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0"/>
      </w:tblGrid>
      <w:tr w:rsidR="004D16D7" w:rsidRPr="004D16D7" w14:paraId="44621032" w14:textId="77777777" w:rsidTr="00CB144D">
        <w:trPr>
          <w:trHeight w:val="1440"/>
        </w:trPr>
        <w:tc>
          <w:tcPr>
            <w:tcW w:w="10420" w:type="dxa"/>
            <w:tcBorders>
              <w:bottom w:val="single" w:sz="8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94BB4" w14:textId="77777777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19AA2989" w14:textId="4D10D0B8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D16D7">
              <w:rPr>
                <w:sz w:val="22"/>
                <w:szCs w:val="22"/>
              </w:rPr>
              <w:t>XXII Dzielnicowy Konkurs Katyński</w:t>
            </w:r>
          </w:p>
          <w:p w14:paraId="30082AE3" w14:textId="77777777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D16D7">
              <w:rPr>
                <w:sz w:val="22"/>
                <w:szCs w:val="22"/>
              </w:rPr>
              <w:t>„Polegli na nieludzkiej ziemi …”</w:t>
            </w:r>
          </w:p>
        </w:tc>
      </w:tr>
      <w:tr w:rsidR="004D16D7" w:rsidRPr="004D16D7" w14:paraId="5F1B3BA8" w14:textId="77777777" w:rsidTr="00CB144D">
        <w:trPr>
          <w:trHeight w:val="720"/>
        </w:trPr>
        <w:tc>
          <w:tcPr>
            <w:tcW w:w="1042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41DD1" w14:textId="77777777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D16D7">
              <w:rPr>
                <w:sz w:val="22"/>
                <w:szCs w:val="22"/>
              </w:rPr>
              <w:t>Konkurs pod patronatem</w:t>
            </w:r>
          </w:p>
          <w:p w14:paraId="7BC8919F" w14:textId="3E6DFFBB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  <w:r w:rsidRPr="004D16D7">
              <w:rPr>
                <w:sz w:val="22"/>
                <w:szCs w:val="22"/>
              </w:rPr>
              <w:t>Burmistrza Dzielnicy Praga-Południe</w:t>
            </w:r>
            <w:r w:rsidR="00D10B2D">
              <w:rPr>
                <w:sz w:val="22"/>
                <w:szCs w:val="22"/>
              </w:rPr>
              <w:t xml:space="preserve"> m.st. Warszawy</w:t>
            </w:r>
          </w:p>
          <w:p w14:paraId="58877187" w14:textId="77777777" w:rsidR="004D16D7" w:rsidRPr="004D16D7" w:rsidRDefault="004D16D7" w:rsidP="00CB144D">
            <w:pPr>
              <w:pStyle w:val="Standard"/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D16D7" w:rsidRPr="004D16D7" w14:paraId="6A624BB4" w14:textId="77777777" w:rsidTr="00CB144D">
        <w:trPr>
          <w:trHeight w:val="360"/>
        </w:trPr>
        <w:tc>
          <w:tcPr>
            <w:tcW w:w="1042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C8049" w14:textId="77777777" w:rsidR="004D16D7" w:rsidRPr="004D16D7" w:rsidRDefault="004D16D7" w:rsidP="00CB144D">
            <w:pPr>
              <w:pStyle w:val="Standard"/>
              <w:suppressAutoHyphens w:val="0"/>
              <w:spacing w:after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7FF3AC4" w14:textId="77777777" w:rsidR="004D16D7" w:rsidRPr="004D16D7" w:rsidRDefault="004D16D7" w:rsidP="004D16D7">
      <w:pPr>
        <w:pStyle w:val="Standard"/>
        <w:spacing w:after="0" w:line="276" w:lineRule="auto"/>
        <w:ind w:left="708" w:firstLine="708"/>
        <w:jc w:val="both"/>
        <w:rPr>
          <w:sz w:val="22"/>
          <w:szCs w:val="22"/>
        </w:rPr>
      </w:pPr>
      <w:r w:rsidRPr="004D16D7">
        <w:rPr>
          <w:noProof/>
          <w:sz w:val="22"/>
          <w:szCs w:val="22"/>
          <w:lang w:eastAsia="pl-PL" w:bidi="ar-SA"/>
        </w:rPr>
        <w:drawing>
          <wp:inline distT="0" distB="0" distL="0" distR="0" wp14:anchorId="79672CFA" wp14:editId="5B3EC856">
            <wp:extent cx="4075920" cy="4883040"/>
            <wp:effectExtent l="0" t="0" r="780" b="0"/>
            <wp:docPr id="2" name="Obraz 2" descr="Obraz zawierający tekst, szkic, rysowanie, ilustracj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szkic, rysowanie, ilustracja&#10;&#10;Zawartość wygenerowana przez AI może być niepoprawna.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5920" cy="4883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7E4D23" w14:textId="77777777" w:rsidR="004D16D7" w:rsidRPr="004D16D7" w:rsidRDefault="004D16D7" w:rsidP="004D16D7">
      <w:pPr>
        <w:pStyle w:val="Standard"/>
        <w:spacing w:after="0" w:line="276" w:lineRule="auto"/>
        <w:jc w:val="both"/>
        <w:rPr>
          <w:i/>
          <w:iCs/>
          <w:sz w:val="22"/>
          <w:szCs w:val="22"/>
        </w:rPr>
      </w:pPr>
    </w:p>
    <w:p w14:paraId="0962330D" w14:textId="77777777" w:rsidR="004D16D7" w:rsidRPr="004D16D7" w:rsidRDefault="004D16D7" w:rsidP="004D16D7">
      <w:pPr>
        <w:pStyle w:val="Standard"/>
        <w:spacing w:after="0" w:line="276" w:lineRule="auto"/>
        <w:jc w:val="both"/>
        <w:rPr>
          <w:sz w:val="22"/>
          <w:szCs w:val="22"/>
        </w:rPr>
      </w:pPr>
      <w:r w:rsidRPr="004D16D7">
        <w:rPr>
          <w:i/>
          <w:iCs/>
          <w:sz w:val="22"/>
          <w:szCs w:val="22"/>
        </w:rPr>
        <w:t>Praca Karoliny Piekarskiej, nadesłana na II Dzielnicowy Konkurs Katyński</w:t>
      </w:r>
    </w:p>
    <w:p w14:paraId="057829F9" w14:textId="77777777" w:rsidR="004D16D7" w:rsidRDefault="004D16D7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08401A8C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29FDF16D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06C282C2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14311B19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246A7B42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47B90FB5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08B41842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7E99F54B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67D95FDE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3A08FFBD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08751B44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17C72A3F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47640982" w14:textId="77777777" w:rsidR="007250AC" w:rsidRDefault="007250AC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61E14CBE" w14:textId="77777777" w:rsidR="007250AC" w:rsidRPr="007250AC" w:rsidRDefault="007250AC" w:rsidP="004D16D7">
      <w:pPr>
        <w:pStyle w:val="Standard"/>
        <w:spacing w:after="0" w:line="276" w:lineRule="auto"/>
        <w:jc w:val="both"/>
        <w:rPr>
          <w:sz w:val="32"/>
          <w:szCs w:val="32"/>
        </w:rPr>
      </w:pPr>
    </w:p>
    <w:p w14:paraId="17CD8187" w14:textId="1448598C" w:rsidR="002E1A88" w:rsidRPr="002E1A88" w:rsidRDefault="002E1A88" w:rsidP="002E1A88">
      <w:pPr>
        <w:pStyle w:val="Standard"/>
        <w:spacing w:line="276" w:lineRule="auto"/>
        <w:jc w:val="both"/>
        <w:rPr>
          <w:sz w:val="32"/>
          <w:szCs w:val="32"/>
        </w:rPr>
      </w:pPr>
      <w:r w:rsidRPr="002E1A88">
        <w:rPr>
          <w:b/>
          <w:bCs/>
          <w:sz w:val="32"/>
          <w:szCs w:val="32"/>
        </w:rPr>
        <w:t>Szanowni Nauczyciele, Drodzy Uczniowie,</w:t>
      </w:r>
    </w:p>
    <w:p w14:paraId="41EED436" w14:textId="77777777" w:rsidR="002E1A88" w:rsidRPr="002E1A88" w:rsidRDefault="002E1A88" w:rsidP="002E1A88">
      <w:pPr>
        <w:pStyle w:val="Standard"/>
        <w:spacing w:after="0" w:line="276" w:lineRule="auto"/>
        <w:jc w:val="both"/>
        <w:rPr>
          <w:sz w:val="32"/>
          <w:szCs w:val="32"/>
        </w:rPr>
      </w:pPr>
      <w:r w:rsidRPr="002E1A88">
        <w:rPr>
          <w:sz w:val="32"/>
          <w:szCs w:val="32"/>
        </w:rPr>
        <w:t>zapraszamy do udziału w XXII Dzielnicowym Konkursie Katyńskim „Polegli na nieludzkiej ziemi…”, poświęconym zbrodni katyńskiej oraz jej konsekwencjom politycznym i społecznym.</w:t>
      </w:r>
    </w:p>
    <w:p w14:paraId="024FEFFE" w14:textId="77777777" w:rsidR="002E1A88" w:rsidRPr="002E1A88" w:rsidRDefault="002E1A88" w:rsidP="002E1A88">
      <w:pPr>
        <w:pStyle w:val="Standard"/>
        <w:spacing w:after="0" w:line="276" w:lineRule="auto"/>
        <w:jc w:val="both"/>
        <w:rPr>
          <w:sz w:val="32"/>
          <w:szCs w:val="32"/>
        </w:rPr>
      </w:pPr>
      <w:r w:rsidRPr="002E1A88">
        <w:rPr>
          <w:sz w:val="32"/>
          <w:szCs w:val="32"/>
        </w:rPr>
        <w:t>Mamy nadzieję, że udział w konkursie stanie się nie tylko okazją do zdobycia i pogłębienia wiedzy historycznej, ale również impulsem do refleksji nad tragicznymi losami narodu i państwa polskiego w czasie II wojny światowej i w latach powojennych.</w:t>
      </w:r>
    </w:p>
    <w:p w14:paraId="548B0B1D" w14:textId="4FB6849E" w:rsidR="004D16D7" w:rsidRPr="007250AC" w:rsidRDefault="004D16D7" w:rsidP="004D16D7">
      <w:pPr>
        <w:pStyle w:val="Standard"/>
        <w:spacing w:after="0" w:line="276" w:lineRule="auto"/>
        <w:jc w:val="both"/>
        <w:rPr>
          <w:sz w:val="32"/>
          <w:szCs w:val="32"/>
        </w:rPr>
      </w:pPr>
    </w:p>
    <w:p w14:paraId="75364AC6" w14:textId="192413B0" w:rsidR="004D16D7" w:rsidRPr="004D16D7" w:rsidRDefault="004D16D7" w:rsidP="004D16D7">
      <w:pPr>
        <w:pStyle w:val="Standard"/>
        <w:pageBreakBefore/>
        <w:spacing w:after="0" w:line="276" w:lineRule="auto"/>
        <w:jc w:val="center"/>
        <w:rPr>
          <w:sz w:val="22"/>
          <w:szCs w:val="22"/>
        </w:rPr>
      </w:pPr>
      <w:r w:rsidRPr="004D16D7">
        <w:rPr>
          <w:b/>
          <w:bCs/>
          <w:sz w:val="22"/>
          <w:szCs w:val="22"/>
        </w:rPr>
        <w:lastRenderedPageBreak/>
        <w:t>Regulamin XXII Dzielnicowego Konkursu Katyńskiego</w:t>
      </w:r>
    </w:p>
    <w:p w14:paraId="3EDF8418" w14:textId="77777777" w:rsidR="004D16D7" w:rsidRPr="004D16D7" w:rsidRDefault="004D16D7" w:rsidP="004D16D7">
      <w:pPr>
        <w:pStyle w:val="Standard"/>
        <w:spacing w:after="0" w:line="276" w:lineRule="auto"/>
        <w:jc w:val="center"/>
        <w:rPr>
          <w:sz w:val="22"/>
          <w:szCs w:val="22"/>
        </w:rPr>
      </w:pPr>
      <w:r w:rsidRPr="004D16D7">
        <w:rPr>
          <w:b/>
          <w:bCs/>
          <w:i/>
          <w:iCs/>
          <w:sz w:val="22"/>
          <w:szCs w:val="22"/>
        </w:rPr>
        <w:t>„Polegli na nieludzkiej ziemi …”</w:t>
      </w:r>
    </w:p>
    <w:p w14:paraId="1FDB516E" w14:textId="77777777" w:rsidR="004D16D7" w:rsidRPr="004D16D7" w:rsidRDefault="004D16D7" w:rsidP="004D16D7">
      <w:pPr>
        <w:pStyle w:val="Standard"/>
        <w:tabs>
          <w:tab w:val="left" w:pos="360"/>
        </w:tabs>
        <w:spacing w:after="0" w:line="276" w:lineRule="auto"/>
        <w:jc w:val="both"/>
        <w:rPr>
          <w:b/>
          <w:bCs/>
          <w:sz w:val="22"/>
          <w:szCs w:val="22"/>
        </w:rPr>
      </w:pPr>
    </w:p>
    <w:p w14:paraId="3BCFB217" w14:textId="41B16D75" w:rsidR="004D16D7" w:rsidRPr="004D16D7" w:rsidRDefault="004D16D7" w:rsidP="004D16D7">
      <w:pPr>
        <w:pStyle w:val="Standard"/>
        <w:tabs>
          <w:tab w:val="left" w:pos="360"/>
        </w:tabs>
        <w:spacing w:after="0" w:line="276" w:lineRule="auto"/>
        <w:jc w:val="both"/>
        <w:rPr>
          <w:sz w:val="22"/>
          <w:szCs w:val="22"/>
        </w:rPr>
      </w:pPr>
      <w:r w:rsidRPr="004D16D7">
        <w:rPr>
          <w:b/>
          <w:bCs/>
          <w:sz w:val="22"/>
          <w:szCs w:val="22"/>
        </w:rPr>
        <w:t xml:space="preserve">Celem konkursu jest popularyzacja wiedzy na temat zbrodni katyńskiej wśród młodego pokolenia oraz kształtowanie postaw patriotycznych i obywatelskich. Konkurs przeznaczony jest dla </w:t>
      </w:r>
      <w:r w:rsidR="00F55508">
        <w:rPr>
          <w:b/>
          <w:bCs/>
          <w:sz w:val="22"/>
          <w:szCs w:val="22"/>
        </w:rPr>
        <w:t xml:space="preserve">uczniów </w:t>
      </w:r>
      <w:r w:rsidRPr="004D16D7">
        <w:rPr>
          <w:b/>
          <w:bCs/>
          <w:sz w:val="22"/>
          <w:szCs w:val="22"/>
        </w:rPr>
        <w:t xml:space="preserve">siódmej </w:t>
      </w:r>
      <w:r w:rsidR="00652891">
        <w:rPr>
          <w:b/>
          <w:bCs/>
          <w:sz w:val="22"/>
          <w:szCs w:val="22"/>
        </w:rPr>
        <w:t>i </w:t>
      </w:r>
      <w:r w:rsidRPr="004D16D7">
        <w:rPr>
          <w:b/>
          <w:bCs/>
          <w:sz w:val="22"/>
          <w:szCs w:val="22"/>
        </w:rPr>
        <w:t xml:space="preserve">ósmej klasy szkoły podstawowej oraz </w:t>
      </w:r>
      <w:r w:rsidR="00F55508">
        <w:rPr>
          <w:b/>
          <w:bCs/>
          <w:sz w:val="22"/>
          <w:szCs w:val="22"/>
        </w:rPr>
        <w:t xml:space="preserve">uczniów </w:t>
      </w:r>
      <w:r w:rsidRPr="004D16D7">
        <w:rPr>
          <w:b/>
          <w:bCs/>
          <w:sz w:val="22"/>
          <w:szCs w:val="22"/>
        </w:rPr>
        <w:t xml:space="preserve">szkół ponadpodstawowych </w:t>
      </w:r>
      <w:r w:rsidR="002E1A88">
        <w:rPr>
          <w:b/>
          <w:bCs/>
          <w:sz w:val="22"/>
          <w:szCs w:val="22"/>
        </w:rPr>
        <w:t xml:space="preserve">z </w:t>
      </w:r>
      <w:r w:rsidRPr="004D16D7">
        <w:rPr>
          <w:b/>
          <w:bCs/>
          <w:sz w:val="22"/>
          <w:szCs w:val="22"/>
        </w:rPr>
        <w:t>Dzielnicy Praga-Południe</w:t>
      </w:r>
      <w:r w:rsidR="00F55508">
        <w:rPr>
          <w:b/>
          <w:bCs/>
          <w:sz w:val="22"/>
          <w:szCs w:val="22"/>
        </w:rPr>
        <w:t xml:space="preserve"> m.st. Warszawy</w:t>
      </w:r>
      <w:r w:rsidRPr="004D16D7">
        <w:rPr>
          <w:b/>
          <w:bCs/>
          <w:sz w:val="22"/>
          <w:szCs w:val="22"/>
        </w:rPr>
        <w:t>.</w:t>
      </w:r>
    </w:p>
    <w:p w14:paraId="29F000FC" w14:textId="77777777" w:rsidR="004D16D7" w:rsidRPr="004D16D7" w:rsidRDefault="004D16D7" w:rsidP="004D16D7">
      <w:pPr>
        <w:pStyle w:val="Standard"/>
        <w:tabs>
          <w:tab w:val="left" w:pos="360"/>
        </w:tabs>
        <w:spacing w:after="0" w:line="276" w:lineRule="auto"/>
        <w:jc w:val="both"/>
        <w:rPr>
          <w:b/>
          <w:bCs/>
          <w:sz w:val="22"/>
          <w:szCs w:val="22"/>
        </w:rPr>
      </w:pPr>
    </w:p>
    <w:p w14:paraId="3F14BA96" w14:textId="77777777" w:rsidR="009E515B" w:rsidRPr="009E515B" w:rsidRDefault="009E515B" w:rsidP="009E515B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sz w:val="22"/>
          <w:szCs w:val="22"/>
          <w:lang w:eastAsia="zh-CN" w:bidi="hi-IN"/>
        </w:rPr>
      </w:pPr>
      <w:r w:rsidRPr="009E515B">
        <w:rPr>
          <w:rFonts w:ascii="Calibri" w:eastAsia="Times New Roman" w:hAnsi="Calibri" w:cs="Calibri"/>
          <w:sz w:val="22"/>
          <w:szCs w:val="22"/>
          <w:lang w:eastAsia="zh-CN" w:bidi="hi-IN"/>
        </w:rPr>
        <w:t>Organizatorem Konkursu jest XLVII LO im. Stanisława Wyspiańskiego przy współpracy Organizacji Międzyzakładowej nr 387 NSZZ „Solidarność” Pracowników Oświaty i Wychowania oraz pracowników Wydziału Oświaty i Wychowania dla Dzielnicy Praga-Południe m.st. Warszawy.</w:t>
      </w:r>
    </w:p>
    <w:p w14:paraId="1CE95464" w14:textId="008B889F" w:rsidR="004D16D7" w:rsidRPr="004D16D7" w:rsidRDefault="004D16D7" w:rsidP="004D16D7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Konkurs organizowany jest pod patronatem Burmistrza Dzielnicy Praga-Południe</w:t>
      </w:r>
      <w:r w:rsidR="00D10B2D">
        <w:rPr>
          <w:sz w:val="22"/>
          <w:szCs w:val="22"/>
        </w:rPr>
        <w:t xml:space="preserve"> m.st. Warszawy</w:t>
      </w:r>
      <w:r w:rsidR="00652891">
        <w:rPr>
          <w:sz w:val="22"/>
          <w:szCs w:val="22"/>
        </w:rPr>
        <w:t xml:space="preserve"> dla </w:t>
      </w:r>
      <w:r w:rsidRPr="004D16D7">
        <w:rPr>
          <w:sz w:val="22"/>
          <w:szCs w:val="22"/>
        </w:rPr>
        <w:t xml:space="preserve">uczniów </w:t>
      </w:r>
      <w:r w:rsidR="00830CBC">
        <w:rPr>
          <w:sz w:val="22"/>
          <w:szCs w:val="22"/>
        </w:rPr>
        <w:t xml:space="preserve">z </w:t>
      </w:r>
      <w:r w:rsidRPr="004D16D7">
        <w:rPr>
          <w:sz w:val="22"/>
          <w:szCs w:val="22"/>
        </w:rPr>
        <w:t>Dzielnicy Praga-Południe</w:t>
      </w:r>
      <w:r w:rsidR="00F55508">
        <w:rPr>
          <w:sz w:val="22"/>
          <w:szCs w:val="22"/>
        </w:rPr>
        <w:t xml:space="preserve"> m.st. Warszawy</w:t>
      </w:r>
      <w:r w:rsidRPr="004D16D7">
        <w:rPr>
          <w:sz w:val="22"/>
          <w:szCs w:val="22"/>
        </w:rPr>
        <w:t>.</w:t>
      </w:r>
    </w:p>
    <w:p w14:paraId="3E5737DA" w14:textId="7A941FCE" w:rsidR="004D16D7" w:rsidRPr="004D16D7" w:rsidRDefault="004D16D7" w:rsidP="004D16D7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Fundatorem nagród jest Bur</w:t>
      </w:r>
      <w:r w:rsidR="00D10B2D">
        <w:rPr>
          <w:sz w:val="22"/>
          <w:szCs w:val="22"/>
        </w:rPr>
        <w:t>mistrz Dzielnicy Praga-Południe m.st. Warszawy.</w:t>
      </w:r>
    </w:p>
    <w:p w14:paraId="33067086" w14:textId="77777777" w:rsidR="004D16D7" w:rsidRPr="004D16D7" w:rsidRDefault="004D16D7" w:rsidP="004D16D7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 xml:space="preserve">Przedmiotem tegorocznego konkursu są </w:t>
      </w:r>
      <w:r w:rsidRPr="004D16D7">
        <w:rPr>
          <w:b/>
          <w:sz w:val="22"/>
          <w:szCs w:val="22"/>
        </w:rPr>
        <w:t>stosunki polsko – radzieckie w latach 1939 – 1956, ze szczególnym uwzględnieniem okresu II wojny światowej i zbrodni katyńskiej,</w:t>
      </w:r>
      <w:r w:rsidRPr="004D16D7">
        <w:rPr>
          <w:sz w:val="22"/>
          <w:szCs w:val="22"/>
        </w:rPr>
        <w:t xml:space="preserve"> a zwłaszcza:</w:t>
      </w:r>
    </w:p>
    <w:p w14:paraId="1917A5B7" w14:textId="77777777" w:rsidR="004D16D7" w:rsidRPr="004D16D7" w:rsidRDefault="004D16D7" w:rsidP="004D16D7">
      <w:pPr>
        <w:pStyle w:val="Standard"/>
        <w:numPr>
          <w:ilvl w:val="0"/>
          <w:numId w:val="6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polityczna sytuacja Polski w 1939 roku;</w:t>
      </w:r>
    </w:p>
    <w:p w14:paraId="3B3D1993" w14:textId="77777777" w:rsidR="004D16D7" w:rsidRPr="004D16D7" w:rsidRDefault="004D16D7" w:rsidP="004D16D7">
      <w:pPr>
        <w:pStyle w:val="Standard"/>
        <w:numPr>
          <w:ilvl w:val="0"/>
          <w:numId w:val="7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agresja Związku Radzieckiego na Polskę 17 września 1939 roku;</w:t>
      </w:r>
    </w:p>
    <w:p w14:paraId="320AE9CE" w14:textId="77777777" w:rsidR="004D16D7" w:rsidRPr="004D16D7" w:rsidRDefault="004D16D7" w:rsidP="004D16D7">
      <w:pPr>
        <w:pStyle w:val="Standard"/>
        <w:numPr>
          <w:ilvl w:val="0"/>
          <w:numId w:val="1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represje wobec ludności polskiej na ziemiach pod okupacją sowiecką;</w:t>
      </w:r>
    </w:p>
    <w:p w14:paraId="67B84FA9" w14:textId="77777777" w:rsidR="004D16D7" w:rsidRPr="004D16D7" w:rsidRDefault="004D16D7" w:rsidP="004D16D7">
      <w:pPr>
        <w:pStyle w:val="Standard"/>
        <w:numPr>
          <w:ilvl w:val="0"/>
          <w:numId w:val="1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los polskich jeńców wojennych. Miejsca kaźni i męczeństwa;</w:t>
      </w:r>
    </w:p>
    <w:p w14:paraId="24D4FFB5" w14:textId="77777777" w:rsidR="004D16D7" w:rsidRPr="004D16D7" w:rsidRDefault="004D16D7" w:rsidP="004D16D7">
      <w:pPr>
        <w:pStyle w:val="Standard"/>
        <w:spacing w:after="0" w:line="276" w:lineRule="auto"/>
        <w:ind w:left="1134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rola Rządu Londyńskiego w utworzeniu Armii Andersa;</w:t>
      </w:r>
    </w:p>
    <w:p w14:paraId="1A627928" w14:textId="77777777" w:rsidR="004D16D7" w:rsidRPr="004D16D7" w:rsidRDefault="004D16D7" w:rsidP="004D16D7">
      <w:pPr>
        <w:pStyle w:val="Standard"/>
        <w:numPr>
          <w:ilvl w:val="0"/>
          <w:numId w:val="1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konsekwencje wykluczenia Polski z konferencji w Teheranie, Jałcie i Poczdamie;</w:t>
      </w:r>
    </w:p>
    <w:p w14:paraId="4ECEA210" w14:textId="77777777" w:rsidR="004D16D7" w:rsidRPr="004D16D7" w:rsidRDefault="004D16D7" w:rsidP="004D16D7">
      <w:pPr>
        <w:pStyle w:val="Standard"/>
        <w:numPr>
          <w:ilvl w:val="0"/>
          <w:numId w:val="1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represje wobec ludności polskiej na ziemiach polskich i radzieckich do 1956 roku, np. proces szesnastu;</w:t>
      </w:r>
    </w:p>
    <w:p w14:paraId="682C11EF" w14:textId="77777777" w:rsidR="004D16D7" w:rsidRPr="004D16D7" w:rsidRDefault="004D16D7" w:rsidP="004D16D7">
      <w:pPr>
        <w:pStyle w:val="Standard"/>
        <w:numPr>
          <w:ilvl w:val="0"/>
          <w:numId w:val="1"/>
        </w:numPr>
        <w:spacing w:after="0" w:line="276" w:lineRule="auto"/>
        <w:ind w:left="1134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kłamstwo katyńskie.</w:t>
      </w:r>
    </w:p>
    <w:p w14:paraId="7DB8DAA8" w14:textId="77777777" w:rsidR="004D16D7" w:rsidRPr="004D16D7" w:rsidRDefault="004D16D7" w:rsidP="004D16D7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4D16D7">
        <w:rPr>
          <w:sz w:val="22"/>
          <w:szCs w:val="22"/>
        </w:rPr>
        <w:t>Konkurs składa się z dwóch etapów.</w:t>
      </w:r>
    </w:p>
    <w:p w14:paraId="37A96142" w14:textId="77777777" w:rsidR="004D16D7" w:rsidRPr="00F6701D" w:rsidRDefault="004D16D7" w:rsidP="004D16D7">
      <w:pPr>
        <w:pStyle w:val="Standard"/>
        <w:tabs>
          <w:tab w:val="left" w:pos="1440"/>
          <w:tab w:val="left" w:pos="1800"/>
        </w:tabs>
        <w:spacing w:after="0" w:line="276" w:lineRule="auto"/>
        <w:jc w:val="both"/>
        <w:rPr>
          <w:b/>
          <w:sz w:val="22"/>
          <w:szCs w:val="22"/>
        </w:rPr>
      </w:pPr>
    </w:p>
    <w:p w14:paraId="7804EF20" w14:textId="77777777" w:rsidR="004D16D7" w:rsidRPr="00F6701D" w:rsidRDefault="004D16D7" w:rsidP="004D16D7">
      <w:pPr>
        <w:pStyle w:val="Standard"/>
        <w:tabs>
          <w:tab w:val="left" w:pos="2160"/>
          <w:tab w:val="left" w:pos="2520"/>
        </w:tabs>
        <w:spacing w:after="0" w:line="276" w:lineRule="auto"/>
        <w:ind w:left="720" w:hanging="720"/>
        <w:jc w:val="both"/>
        <w:rPr>
          <w:sz w:val="22"/>
          <w:szCs w:val="22"/>
        </w:rPr>
      </w:pPr>
      <w:r w:rsidRPr="00F6701D">
        <w:rPr>
          <w:b/>
          <w:sz w:val="22"/>
          <w:szCs w:val="22"/>
        </w:rPr>
        <w:t>Etap</w:t>
      </w:r>
      <w:r w:rsidRPr="00F6701D">
        <w:rPr>
          <w:sz w:val="22"/>
          <w:szCs w:val="22"/>
        </w:rPr>
        <w:t xml:space="preserve"> </w:t>
      </w:r>
      <w:r w:rsidRPr="00F6701D">
        <w:rPr>
          <w:b/>
          <w:sz w:val="22"/>
          <w:szCs w:val="22"/>
        </w:rPr>
        <w:t>I</w:t>
      </w:r>
    </w:p>
    <w:p w14:paraId="705689C5" w14:textId="28273E93" w:rsidR="004D16D7" w:rsidRPr="00F6701D" w:rsidRDefault="00BA570C" w:rsidP="004D16D7">
      <w:pPr>
        <w:pStyle w:val="Standard"/>
        <w:tabs>
          <w:tab w:val="left" w:pos="0"/>
          <w:tab w:val="left" w:pos="108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Etap pierwszy Konkursu o</w:t>
      </w:r>
      <w:r w:rsidR="004D16D7" w:rsidRPr="00F6701D">
        <w:rPr>
          <w:sz w:val="22"/>
          <w:szCs w:val="22"/>
        </w:rPr>
        <w:t xml:space="preserve">dbywa się </w:t>
      </w:r>
      <w:r>
        <w:rPr>
          <w:sz w:val="22"/>
          <w:szCs w:val="22"/>
        </w:rPr>
        <w:t>na terenie</w:t>
      </w:r>
      <w:r w:rsidR="004D16D7" w:rsidRPr="00F6701D">
        <w:rPr>
          <w:sz w:val="22"/>
          <w:szCs w:val="22"/>
        </w:rPr>
        <w:t xml:space="preserve"> XLVII Liceum Ogólnokształcąc</w:t>
      </w:r>
      <w:r>
        <w:rPr>
          <w:sz w:val="22"/>
          <w:szCs w:val="22"/>
        </w:rPr>
        <w:t>ego</w:t>
      </w:r>
      <w:r w:rsidR="004D16D7" w:rsidRPr="00F6701D">
        <w:rPr>
          <w:sz w:val="22"/>
          <w:szCs w:val="22"/>
        </w:rPr>
        <w:t xml:space="preserve"> im. Stanisława Wyspiańskiego</w:t>
      </w:r>
      <w:r w:rsidR="00F55508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w</w:t>
      </w:r>
      <w:r w:rsidR="00F55508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Warszawie przy</w:t>
      </w:r>
      <w:r w:rsidR="00830CBC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ul.</w:t>
      </w:r>
      <w:r w:rsidR="00830CBC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Międzyborskiej 64/70 i ma charakter</w:t>
      </w:r>
      <w:r w:rsidR="004D16D7" w:rsidRPr="00F6701D">
        <w:rPr>
          <w:b/>
          <w:sz w:val="22"/>
          <w:szCs w:val="22"/>
        </w:rPr>
        <w:t xml:space="preserve"> gry przestrzennej </w:t>
      </w:r>
      <w:r w:rsidR="004D16D7" w:rsidRPr="00F6701D">
        <w:rPr>
          <w:sz w:val="22"/>
          <w:szCs w:val="22"/>
        </w:rPr>
        <w:t>sprawdzającej wiedzę z zakresu podanego w</w:t>
      </w:r>
      <w:r w:rsidR="00D74C2A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pkt. 4 regulaminu i umiejętności zdobywania i przetwarzania informacji pochodzących z różnych źródeł, m.in.</w:t>
      </w:r>
      <w:r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>z Internetu.</w:t>
      </w:r>
      <w:r w:rsidR="004D16D7" w:rsidRPr="00F6701D">
        <w:rPr>
          <w:b/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 xml:space="preserve">Szkoły </w:t>
      </w:r>
      <w:r w:rsidR="00F55508">
        <w:rPr>
          <w:sz w:val="22"/>
          <w:szCs w:val="22"/>
        </w:rPr>
        <w:t>zgłaszają</w:t>
      </w:r>
      <w:r w:rsidR="004D16D7" w:rsidRPr="00F6701D">
        <w:rPr>
          <w:sz w:val="22"/>
          <w:szCs w:val="22"/>
        </w:rPr>
        <w:t xml:space="preserve"> dowolną liczbę </w:t>
      </w:r>
      <w:r w:rsidR="003B0B6A" w:rsidRPr="003B0B6A">
        <w:rPr>
          <w:b/>
          <w:sz w:val="22"/>
          <w:szCs w:val="22"/>
        </w:rPr>
        <w:t>jednoosobowych lub</w:t>
      </w:r>
      <w:r w:rsidR="003B0B6A">
        <w:rPr>
          <w:sz w:val="22"/>
          <w:szCs w:val="22"/>
        </w:rPr>
        <w:t xml:space="preserve"> </w:t>
      </w:r>
      <w:r w:rsidR="004D16D7" w:rsidRPr="00F6701D">
        <w:rPr>
          <w:b/>
          <w:bCs/>
          <w:sz w:val="22"/>
          <w:szCs w:val="22"/>
        </w:rPr>
        <w:t>dwuosobowych drużyn</w:t>
      </w:r>
      <w:r w:rsidR="003B0B6A">
        <w:rPr>
          <w:sz w:val="22"/>
          <w:szCs w:val="22"/>
        </w:rPr>
        <w:t>, które w</w:t>
      </w:r>
      <w:r w:rsidR="00D74C2A">
        <w:rPr>
          <w:sz w:val="22"/>
          <w:szCs w:val="22"/>
        </w:rPr>
        <w:t xml:space="preserve"> </w:t>
      </w:r>
      <w:r w:rsidR="004D16D7" w:rsidRPr="00F6701D">
        <w:rPr>
          <w:sz w:val="22"/>
          <w:szCs w:val="22"/>
        </w:rPr>
        <w:t xml:space="preserve">czasie 2 godzin zmierzą się z różnego rodzaju zadaniami. </w:t>
      </w:r>
    </w:p>
    <w:p w14:paraId="42F0412E" w14:textId="77777777" w:rsidR="004D16D7" w:rsidRPr="00F6701D" w:rsidRDefault="004D16D7" w:rsidP="004D16D7">
      <w:pPr>
        <w:pStyle w:val="Standard"/>
        <w:tabs>
          <w:tab w:val="left" w:pos="2160"/>
          <w:tab w:val="left" w:pos="2520"/>
        </w:tabs>
        <w:spacing w:after="0" w:line="276" w:lineRule="auto"/>
        <w:ind w:left="720" w:hanging="720"/>
        <w:jc w:val="both"/>
        <w:rPr>
          <w:b/>
          <w:sz w:val="22"/>
          <w:szCs w:val="22"/>
        </w:rPr>
      </w:pPr>
    </w:p>
    <w:p w14:paraId="160149DF" w14:textId="77777777" w:rsidR="004D16D7" w:rsidRPr="00BA570C" w:rsidRDefault="004D16D7" w:rsidP="004D16D7">
      <w:pPr>
        <w:pStyle w:val="Standard"/>
        <w:tabs>
          <w:tab w:val="left" w:pos="2160"/>
          <w:tab w:val="left" w:pos="2520"/>
        </w:tabs>
        <w:spacing w:after="0" w:line="276" w:lineRule="auto"/>
        <w:ind w:left="720" w:hanging="720"/>
        <w:jc w:val="both"/>
        <w:rPr>
          <w:b/>
          <w:sz w:val="22"/>
          <w:szCs w:val="22"/>
        </w:rPr>
      </w:pPr>
      <w:r w:rsidRPr="00BA570C">
        <w:rPr>
          <w:b/>
          <w:sz w:val="22"/>
          <w:szCs w:val="22"/>
        </w:rPr>
        <w:t>Etap II</w:t>
      </w:r>
    </w:p>
    <w:p w14:paraId="4A7BA06A" w14:textId="102AF65E" w:rsidR="004D16D7" w:rsidRPr="00AC06EA" w:rsidRDefault="004D16D7" w:rsidP="004D16D7">
      <w:pPr>
        <w:spacing w:line="276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F6701D">
        <w:rPr>
          <w:rFonts w:ascii="Calibri" w:eastAsia="Times New Roman" w:hAnsi="Calibri" w:cs="Calibri"/>
          <w:bCs/>
          <w:sz w:val="22"/>
          <w:szCs w:val="22"/>
        </w:rPr>
        <w:t>Tematem przewodnim XXI</w:t>
      </w:r>
      <w:r w:rsidR="00943222">
        <w:rPr>
          <w:rFonts w:ascii="Calibri" w:eastAsia="Times New Roman" w:hAnsi="Calibri" w:cs="Calibri"/>
          <w:bCs/>
          <w:sz w:val="22"/>
          <w:szCs w:val="22"/>
        </w:rPr>
        <w:t>I</w:t>
      </w:r>
      <w:r w:rsidRPr="00F6701D">
        <w:rPr>
          <w:rFonts w:ascii="Calibri" w:eastAsia="Times New Roman" w:hAnsi="Calibri" w:cs="Calibri"/>
          <w:bCs/>
          <w:sz w:val="22"/>
          <w:szCs w:val="22"/>
        </w:rPr>
        <w:t xml:space="preserve"> edycji Konkursu jest </w:t>
      </w:r>
      <w:r w:rsidRPr="00AC06EA">
        <w:rPr>
          <w:rFonts w:ascii="Calibri" w:eastAsia="Times New Roman" w:hAnsi="Calibri" w:cs="Calibri"/>
          <w:b/>
          <w:sz w:val="22"/>
          <w:szCs w:val="22"/>
        </w:rPr>
        <w:t>„Katyń - ocalić od zapomnienia</w:t>
      </w:r>
      <w:r w:rsidR="00F6701D" w:rsidRPr="00AC06EA">
        <w:rPr>
          <w:rFonts w:ascii="Calibri" w:eastAsia="Times New Roman" w:hAnsi="Calibri" w:cs="Calibri"/>
          <w:b/>
          <w:sz w:val="22"/>
          <w:szCs w:val="22"/>
        </w:rPr>
        <w:t>. Ludzie Katynia</w:t>
      </w:r>
      <w:r w:rsidRPr="00AC06EA">
        <w:rPr>
          <w:rFonts w:ascii="Calibri" w:eastAsia="Times New Roman" w:hAnsi="Calibri" w:cs="Calibri"/>
          <w:b/>
          <w:sz w:val="22"/>
          <w:szCs w:val="22"/>
        </w:rPr>
        <w:t>”</w:t>
      </w:r>
      <w:r w:rsidRPr="00AC06EA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r w:rsidR="00F55508">
        <w:rPr>
          <w:rFonts w:ascii="Calibri" w:eastAsia="Times New Roman" w:hAnsi="Calibri" w:cs="Calibri"/>
          <w:bCs/>
          <w:sz w:val="22"/>
          <w:szCs w:val="22"/>
        </w:rPr>
        <w:t>E</w:t>
      </w:r>
      <w:r w:rsidRPr="00AC06EA">
        <w:rPr>
          <w:rFonts w:ascii="Calibri" w:eastAsia="Times New Roman" w:hAnsi="Calibri" w:cs="Calibri"/>
          <w:bCs/>
          <w:sz w:val="22"/>
          <w:szCs w:val="22"/>
        </w:rPr>
        <w:t xml:space="preserve">tap </w:t>
      </w:r>
      <w:r w:rsidR="00F55508">
        <w:rPr>
          <w:rFonts w:ascii="Calibri" w:eastAsia="Times New Roman" w:hAnsi="Calibri" w:cs="Calibri"/>
          <w:bCs/>
          <w:sz w:val="22"/>
          <w:szCs w:val="22"/>
        </w:rPr>
        <w:t xml:space="preserve">ten </w:t>
      </w:r>
      <w:r w:rsidRPr="00AC06EA">
        <w:rPr>
          <w:rFonts w:ascii="Calibri" w:eastAsia="Times New Roman" w:hAnsi="Calibri" w:cs="Calibri"/>
          <w:bCs/>
          <w:sz w:val="22"/>
          <w:szCs w:val="22"/>
        </w:rPr>
        <w:t>polega na</w:t>
      </w:r>
      <w:r w:rsidR="00F55508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AC06EA">
        <w:rPr>
          <w:rFonts w:ascii="Calibri" w:eastAsia="Times New Roman" w:hAnsi="Calibri" w:cs="Calibri"/>
          <w:bCs/>
          <w:sz w:val="22"/>
          <w:szCs w:val="22"/>
        </w:rPr>
        <w:t xml:space="preserve">stworzeniu </w:t>
      </w:r>
      <w:r w:rsidRPr="00AC06EA">
        <w:rPr>
          <w:rFonts w:ascii="Calibri" w:eastAsia="Times New Roman" w:hAnsi="Calibri" w:cs="Calibri"/>
          <w:b/>
          <w:sz w:val="22"/>
          <w:szCs w:val="22"/>
        </w:rPr>
        <w:t xml:space="preserve">projektu </w:t>
      </w:r>
      <w:r w:rsidR="00F6701D" w:rsidRPr="00AC06EA">
        <w:rPr>
          <w:rFonts w:ascii="Calibri" w:eastAsia="Times New Roman" w:hAnsi="Calibri" w:cs="Calibri"/>
          <w:b/>
          <w:sz w:val="22"/>
          <w:szCs w:val="22"/>
        </w:rPr>
        <w:t>pomnika</w:t>
      </w:r>
      <w:r w:rsidR="00F6701D" w:rsidRPr="00AC06EA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AC06EA">
        <w:rPr>
          <w:rFonts w:ascii="Calibri" w:eastAsia="Times New Roman" w:hAnsi="Calibri" w:cs="Calibri"/>
          <w:bCs/>
          <w:sz w:val="22"/>
          <w:szCs w:val="22"/>
        </w:rPr>
        <w:t>upamiętniającego ofiary zbrodni katyńskiej</w:t>
      </w:r>
      <w:r w:rsidR="00F6701D" w:rsidRPr="00AC06EA">
        <w:rPr>
          <w:rFonts w:ascii="Calibri" w:eastAsia="Times New Roman" w:hAnsi="Calibri" w:cs="Calibri"/>
          <w:bCs/>
          <w:sz w:val="22"/>
          <w:szCs w:val="22"/>
        </w:rPr>
        <w:t xml:space="preserve">, </w:t>
      </w:r>
      <w:r w:rsidR="00F6701D" w:rsidRPr="00AC06EA">
        <w:rPr>
          <w:rFonts w:ascii="Calibri" w:eastAsia="Times New Roman" w:hAnsi="Calibri" w:cs="Calibri"/>
          <w:b/>
          <w:sz w:val="22"/>
          <w:szCs w:val="22"/>
        </w:rPr>
        <w:t>ze szczególnym uwzględnieniem grup zawodowych</w:t>
      </w:r>
      <w:r w:rsidR="00F6701D" w:rsidRPr="00AC06EA">
        <w:rPr>
          <w:rFonts w:ascii="Calibri" w:eastAsia="Times New Roman" w:hAnsi="Calibri" w:cs="Calibri"/>
          <w:bCs/>
          <w:sz w:val="22"/>
          <w:szCs w:val="22"/>
        </w:rPr>
        <w:t>, do których należeli upamiętnieni bohaterowie</w:t>
      </w:r>
      <w:r w:rsidR="00F6701D" w:rsidRPr="00E669E5"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="00E669E5" w:rsidRPr="00E669E5">
        <w:rPr>
          <w:rFonts w:ascii="Calibri" w:eastAsia="Times New Roman" w:hAnsi="Calibri" w:cs="Calibri"/>
          <w:b/>
          <w:bCs/>
          <w:sz w:val="22"/>
          <w:szCs w:val="22"/>
        </w:rPr>
        <w:t xml:space="preserve"> i/</w:t>
      </w:r>
      <w:r w:rsidR="00F55508">
        <w:rPr>
          <w:rFonts w:ascii="Calibri" w:eastAsia="Times New Roman" w:hAnsi="Calibri" w:cs="Calibri"/>
          <w:bCs/>
          <w:sz w:val="22"/>
          <w:szCs w:val="22"/>
        </w:rPr>
        <w:t>l</w:t>
      </w:r>
      <w:r w:rsidR="00D10B2D" w:rsidRPr="00AC06EA">
        <w:rPr>
          <w:rFonts w:ascii="Calibri" w:eastAsia="Times New Roman" w:hAnsi="Calibri" w:cs="Calibri"/>
          <w:b/>
          <w:sz w:val="22"/>
          <w:szCs w:val="22"/>
        </w:rPr>
        <w:t>ub</w:t>
      </w:r>
      <w:r w:rsidR="00F6701D" w:rsidRPr="00AC06EA">
        <w:rPr>
          <w:rFonts w:ascii="Calibri" w:eastAsia="Times New Roman" w:hAnsi="Calibri" w:cs="Calibri"/>
          <w:b/>
          <w:sz w:val="22"/>
          <w:szCs w:val="22"/>
        </w:rPr>
        <w:t xml:space="preserve"> wyznań</w:t>
      </w:r>
      <w:r w:rsidR="00943222" w:rsidRPr="00AC06EA">
        <w:rPr>
          <w:rFonts w:ascii="Calibri" w:eastAsia="Times New Roman" w:hAnsi="Calibri" w:cs="Calibri"/>
          <w:b/>
          <w:sz w:val="22"/>
          <w:szCs w:val="22"/>
        </w:rPr>
        <w:t xml:space="preserve"> religijnych</w:t>
      </w:r>
      <w:r w:rsidR="00F6701D" w:rsidRPr="00AC06EA">
        <w:rPr>
          <w:rFonts w:ascii="Calibri" w:eastAsia="Times New Roman" w:hAnsi="Calibri" w:cs="Calibri"/>
          <w:bCs/>
          <w:sz w:val="22"/>
          <w:szCs w:val="22"/>
        </w:rPr>
        <w:t xml:space="preserve">, które reprezentowali. </w:t>
      </w:r>
    </w:p>
    <w:p w14:paraId="7C5444AA" w14:textId="77777777" w:rsidR="004D16D7" w:rsidRPr="00AC06EA" w:rsidRDefault="004D16D7" w:rsidP="004D16D7">
      <w:pPr>
        <w:pStyle w:val="Standard"/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  <w:u w:val="single"/>
        </w:rPr>
      </w:pPr>
    </w:p>
    <w:p w14:paraId="6D6C379E" w14:textId="4F237E92" w:rsidR="004D16D7" w:rsidRPr="00AC06EA" w:rsidRDefault="004D16D7" w:rsidP="00142073">
      <w:pPr>
        <w:pStyle w:val="Standard"/>
        <w:numPr>
          <w:ilvl w:val="0"/>
          <w:numId w:val="5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  <w:u w:val="single"/>
        </w:rPr>
      </w:pPr>
      <w:r w:rsidRPr="00AC06EA">
        <w:rPr>
          <w:sz w:val="22"/>
          <w:szCs w:val="22"/>
          <w:u w:val="single"/>
        </w:rPr>
        <w:t>Wymogi formalne pracy:</w:t>
      </w:r>
    </w:p>
    <w:p w14:paraId="25CFA98C" w14:textId="26AC6967" w:rsidR="000B3D38" w:rsidRPr="00AC06EA" w:rsidRDefault="000B3D38" w:rsidP="00142073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 xml:space="preserve">Projekt powinien zawierać elementy, symbole, ujęcia itp. nawiązujące do </w:t>
      </w:r>
      <w:r w:rsidR="00D10B2D" w:rsidRPr="00AC06EA">
        <w:rPr>
          <w:b/>
          <w:bCs/>
          <w:sz w:val="22"/>
          <w:szCs w:val="22"/>
        </w:rPr>
        <w:t>różnych grup zawodowych lub</w:t>
      </w:r>
      <w:r w:rsidRPr="00AC06EA">
        <w:rPr>
          <w:b/>
          <w:bCs/>
          <w:sz w:val="22"/>
          <w:szCs w:val="22"/>
        </w:rPr>
        <w:t xml:space="preserve"> wyznań</w:t>
      </w:r>
      <w:r w:rsidR="00943222" w:rsidRPr="00AC06EA">
        <w:rPr>
          <w:b/>
          <w:bCs/>
          <w:sz w:val="22"/>
          <w:szCs w:val="22"/>
        </w:rPr>
        <w:t xml:space="preserve"> religijnych</w:t>
      </w:r>
      <w:r w:rsidRPr="00AC06EA">
        <w:rPr>
          <w:sz w:val="22"/>
          <w:szCs w:val="22"/>
        </w:rPr>
        <w:t xml:space="preserve"> ofiar zbrodni katyńskiej. Należy podjąć przynajmniej jeden z tych tematów.</w:t>
      </w:r>
    </w:p>
    <w:p w14:paraId="702489D5" w14:textId="7B54650D" w:rsidR="00142073" w:rsidRPr="00AC06EA" w:rsidRDefault="00142073" w:rsidP="00142073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>Projekt może dotyczyć jednej ofiary zbrodni katyńskiej albo kilku wybranych.</w:t>
      </w:r>
    </w:p>
    <w:p w14:paraId="479172C2" w14:textId="03FAE2AB" w:rsidR="000B3D38" w:rsidRPr="00AC06EA" w:rsidRDefault="000B3D38" w:rsidP="000B3D38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lastRenderedPageBreak/>
        <w:t xml:space="preserve">Pomnik może być zaprojektowany </w:t>
      </w:r>
      <w:r w:rsidRPr="00AC06EA">
        <w:rPr>
          <w:b/>
          <w:bCs/>
          <w:sz w:val="22"/>
          <w:szCs w:val="22"/>
        </w:rPr>
        <w:t>w dowolnej konwencji artystycznej</w:t>
      </w:r>
      <w:r w:rsidR="009023FD">
        <w:rPr>
          <w:sz w:val="22"/>
          <w:szCs w:val="22"/>
        </w:rPr>
        <w:t xml:space="preserve"> </w:t>
      </w:r>
      <w:r w:rsidRPr="00AC06EA">
        <w:rPr>
          <w:sz w:val="22"/>
          <w:szCs w:val="22"/>
        </w:rPr>
        <w:t xml:space="preserve">(realistycznej, ekspresjonistycznej, </w:t>
      </w:r>
      <w:r w:rsidR="00142073" w:rsidRPr="00AC06EA">
        <w:rPr>
          <w:sz w:val="22"/>
          <w:szCs w:val="22"/>
        </w:rPr>
        <w:t xml:space="preserve">symbolicznej, </w:t>
      </w:r>
      <w:r w:rsidRPr="00AC06EA">
        <w:rPr>
          <w:sz w:val="22"/>
          <w:szCs w:val="22"/>
        </w:rPr>
        <w:t>abstrakcyjnej itp.). Konwencje można łączyć, pamiętając jednak</w:t>
      </w:r>
      <w:r w:rsidR="00652891">
        <w:rPr>
          <w:sz w:val="22"/>
          <w:szCs w:val="22"/>
        </w:rPr>
        <w:t xml:space="preserve"> o </w:t>
      </w:r>
      <w:r w:rsidRPr="00AC06EA">
        <w:rPr>
          <w:sz w:val="22"/>
          <w:szCs w:val="22"/>
        </w:rPr>
        <w:t>spójności pracy.</w:t>
      </w:r>
    </w:p>
    <w:p w14:paraId="5846A014" w14:textId="7FA248FD" w:rsidR="00142073" w:rsidRPr="00AC06EA" w:rsidRDefault="00142073" w:rsidP="00142073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 xml:space="preserve">Zaprojektowany pomnik musi być </w:t>
      </w:r>
      <w:r w:rsidRPr="00AC06EA">
        <w:rPr>
          <w:b/>
          <w:bCs/>
          <w:sz w:val="22"/>
          <w:szCs w:val="22"/>
        </w:rPr>
        <w:t>obiektem wolnostojącym</w:t>
      </w:r>
      <w:r w:rsidRPr="00AC06EA">
        <w:rPr>
          <w:sz w:val="22"/>
          <w:szCs w:val="22"/>
        </w:rPr>
        <w:t>, trójwymiarowym. Nie może zatem być np. reliefem (płaskorzeźbą), tablicą pamiątkową z elementami rzeźbiarskimi itp.</w:t>
      </w:r>
    </w:p>
    <w:p w14:paraId="0C14872D" w14:textId="3BD266D9" w:rsidR="000B3D38" w:rsidRPr="00AC06EA" w:rsidRDefault="000B3D38" w:rsidP="000B3D38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 xml:space="preserve">Wszystkie elementy pomnika mają zostać tak opracowane, by mógł on stanąć </w:t>
      </w:r>
      <w:r w:rsidRPr="00AC06EA">
        <w:rPr>
          <w:b/>
          <w:bCs/>
          <w:sz w:val="22"/>
          <w:szCs w:val="22"/>
        </w:rPr>
        <w:t>w konkretnej przestrzeni mias</w:t>
      </w:r>
      <w:r w:rsidR="00D10B2D" w:rsidRPr="00AC06EA">
        <w:rPr>
          <w:b/>
          <w:bCs/>
          <w:sz w:val="22"/>
          <w:szCs w:val="22"/>
        </w:rPr>
        <w:t>ta, a mianowicie przed Urzędem D</w:t>
      </w:r>
      <w:r w:rsidRPr="00AC06EA">
        <w:rPr>
          <w:b/>
          <w:bCs/>
          <w:sz w:val="22"/>
          <w:szCs w:val="22"/>
        </w:rPr>
        <w:t>zielnicy Praga-Południe</w:t>
      </w:r>
      <w:r w:rsidR="00F55508">
        <w:rPr>
          <w:b/>
          <w:bCs/>
          <w:sz w:val="22"/>
          <w:szCs w:val="22"/>
        </w:rPr>
        <w:t xml:space="preserve"> m.st. Warszawy</w:t>
      </w:r>
      <w:r w:rsidRPr="00AC06EA">
        <w:rPr>
          <w:sz w:val="22"/>
          <w:szCs w:val="22"/>
        </w:rPr>
        <w:t xml:space="preserve">. Powinien zatem uwzględniać uwarunkowania terenu, sąsiadujące obiekty, stylistykę miejsca, ruch miejski itp. </w:t>
      </w:r>
    </w:p>
    <w:p w14:paraId="34704F37" w14:textId="57016EE7" w:rsidR="00142073" w:rsidRPr="00E669E5" w:rsidRDefault="00142073" w:rsidP="00E669E5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 xml:space="preserve">Projekt pomnika ma uwzględniać </w:t>
      </w:r>
      <w:r w:rsidRPr="00AC06EA">
        <w:rPr>
          <w:b/>
          <w:bCs/>
          <w:sz w:val="22"/>
          <w:szCs w:val="22"/>
        </w:rPr>
        <w:t>dwie perspektywy</w:t>
      </w:r>
      <w:r w:rsidR="00E669E5">
        <w:rPr>
          <w:sz w:val="22"/>
          <w:szCs w:val="22"/>
        </w:rPr>
        <w:t xml:space="preserve">: </w:t>
      </w:r>
      <w:r w:rsidRPr="00AC06EA">
        <w:rPr>
          <w:sz w:val="22"/>
          <w:szCs w:val="22"/>
        </w:rPr>
        <w:t>ujęcie z przodu</w:t>
      </w:r>
      <w:r w:rsidR="00E669E5">
        <w:rPr>
          <w:sz w:val="22"/>
          <w:szCs w:val="22"/>
        </w:rPr>
        <w:t xml:space="preserve"> w dużej skali</w:t>
      </w:r>
      <w:r w:rsidRPr="00AC06EA">
        <w:rPr>
          <w:sz w:val="22"/>
          <w:szCs w:val="22"/>
        </w:rPr>
        <w:t xml:space="preserve"> </w:t>
      </w:r>
      <w:r w:rsidR="00E669E5">
        <w:rPr>
          <w:sz w:val="22"/>
          <w:szCs w:val="22"/>
        </w:rPr>
        <w:t xml:space="preserve">(jedna karta) oraz z boku (druga karta). Jedno z tych ujęć należy przedstawić </w:t>
      </w:r>
      <w:r w:rsidR="00E669E5" w:rsidRPr="00E669E5">
        <w:rPr>
          <w:b/>
          <w:sz w:val="22"/>
          <w:szCs w:val="22"/>
        </w:rPr>
        <w:t>w konkretnej przestrzeni miasta, czyli</w:t>
      </w:r>
      <w:r w:rsidR="00DF217E" w:rsidRPr="00E669E5">
        <w:rPr>
          <w:sz w:val="22"/>
          <w:szCs w:val="22"/>
        </w:rPr>
        <w:t xml:space="preserve"> </w:t>
      </w:r>
      <w:r w:rsidR="00DF217E" w:rsidRPr="00E669E5">
        <w:rPr>
          <w:b/>
          <w:bCs/>
          <w:sz w:val="22"/>
          <w:szCs w:val="22"/>
        </w:rPr>
        <w:t>przed Urzędem Dzielnicy Praga-Południ</w:t>
      </w:r>
      <w:r w:rsidR="00DF217E" w:rsidRPr="00F55508">
        <w:rPr>
          <w:sz w:val="22"/>
          <w:szCs w:val="22"/>
        </w:rPr>
        <w:t>e</w:t>
      </w:r>
      <w:r w:rsidR="00E669E5" w:rsidRPr="00F55508">
        <w:rPr>
          <w:sz w:val="22"/>
          <w:szCs w:val="22"/>
        </w:rPr>
        <w:t xml:space="preserve"> </w:t>
      </w:r>
      <w:r w:rsidR="00F55508" w:rsidRPr="009023FD">
        <w:rPr>
          <w:b/>
          <w:bCs/>
          <w:sz w:val="22"/>
          <w:szCs w:val="22"/>
        </w:rPr>
        <w:t xml:space="preserve">m.st. Warszawy </w:t>
      </w:r>
      <w:r w:rsidR="00E669E5">
        <w:rPr>
          <w:sz w:val="22"/>
          <w:szCs w:val="22"/>
        </w:rPr>
        <w:t>- wówczas p</w:t>
      </w:r>
      <w:r w:rsidRPr="00E669E5">
        <w:rPr>
          <w:sz w:val="22"/>
          <w:szCs w:val="22"/>
        </w:rPr>
        <w:t>omni</w:t>
      </w:r>
      <w:r w:rsidR="00E669E5">
        <w:rPr>
          <w:sz w:val="22"/>
          <w:szCs w:val="22"/>
        </w:rPr>
        <w:t>k musi być wyraźnie widoczny we </w:t>
      </w:r>
      <w:r w:rsidRPr="00E669E5">
        <w:rPr>
          <w:sz w:val="22"/>
          <w:szCs w:val="22"/>
        </w:rPr>
        <w:t>wszystkich swoich szczegóła</w:t>
      </w:r>
      <w:r w:rsidR="00E669E5">
        <w:rPr>
          <w:sz w:val="22"/>
          <w:szCs w:val="22"/>
        </w:rPr>
        <w:t>ch i ukazany na pierwszym planie.</w:t>
      </w:r>
    </w:p>
    <w:p w14:paraId="3B86AD8D" w14:textId="708E944E" w:rsidR="00142073" w:rsidRPr="00AC06EA" w:rsidRDefault="00142073" w:rsidP="00142073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AC06EA">
        <w:rPr>
          <w:sz w:val="22"/>
          <w:szCs w:val="22"/>
        </w:rPr>
        <w:t>Projekt pomnika nie może być kopią ani kompilacją istniejących już projektów. Ma być pracą oryginalną, autorską.</w:t>
      </w:r>
    </w:p>
    <w:p w14:paraId="34489821" w14:textId="77777777" w:rsidR="004D16D7" w:rsidRPr="00AC06EA" w:rsidRDefault="004D16D7" w:rsidP="004D16D7">
      <w:pPr>
        <w:tabs>
          <w:tab w:val="left" w:pos="567"/>
          <w:tab w:val="left" w:pos="720"/>
          <w:tab w:val="left" w:pos="1080"/>
        </w:tabs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600108FF" w14:textId="7E240E92" w:rsidR="004D16D7" w:rsidRPr="00AC06EA" w:rsidRDefault="004D16D7" w:rsidP="00142073">
      <w:pPr>
        <w:pStyle w:val="Akapitzlist"/>
        <w:numPr>
          <w:ilvl w:val="0"/>
          <w:numId w:val="5"/>
        </w:numPr>
        <w:tabs>
          <w:tab w:val="left" w:pos="567"/>
          <w:tab w:val="left" w:pos="720"/>
          <w:tab w:val="left" w:pos="1080"/>
        </w:tabs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EA">
        <w:rPr>
          <w:rFonts w:ascii="Calibri" w:hAnsi="Calibri" w:cs="Calibri"/>
          <w:sz w:val="22"/>
          <w:szCs w:val="22"/>
          <w:u w:val="single"/>
        </w:rPr>
        <w:t>Kryteria oceny pracy:</w:t>
      </w:r>
    </w:p>
    <w:p w14:paraId="6EC438D0" w14:textId="75B5913D" w:rsidR="004D16D7" w:rsidRPr="00AC06EA" w:rsidRDefault="004D16D7" w:rsidP="00142073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Strona merytoryczna:</w:t>
      </w:r>
    </w:p>
    <w:p w14:paraId="65E991A9" w14:textId="44895A7A" w:rsidR="00142073" w:rsidRPr="00AC06EA" w:rsidRDefault="00142073" w:rsidP="00142073">
      <w:pPr>
        <w:pStyle w:val="Akapitzlist"/>
        <w:widowControl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Wyraźne nawiązanie do zbrodni katyńskiej (samego wydarzenia, osób).</w:t>
      </w:r>
    </w:p>
    <w:p w14:paraId="6E8F9629" w14:textId="61E60747" w:rsidR="00142073" w:rsidRPr="00AC06EA" w:rsidRDefault="00142073" w:rsidP="00142073">
      <w:pPr>
        <w:pStyle w:val="Akapitzlist"/>
        <w:widowControl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Podjęcie jednego z tematów</w:t>
      </w:r>
      <w:r w:rsidRPr="00AC06EA">
        <w:rPr>
          <w:rFonts w:ascii="Calibri" w:hAnsi="Calibri" w:cs="Calibri"/>
          <w:sz w:val="22"/>
          <w:szCs w:val="22"/>
        </w:rPr>
        <w:fldChar w:fldCharType="begin"/>
      </w:r>
      <w:r w:rsidRPr="00AC06EA">
        <w:rPr>
          <w:rFonts w:ascii="Calibri" w:hAnsi="Calibri" w:cs="Calibri"/>
          <w:sz w:val="22"/>
          <w:szCs w:val="22"/>
        </w:rPr>
        <w:instrText xml:space="preserve"> LISTNUM </w:instrText>
      </w:r>
      <w:r w:rsidRPr="00AC06EA">
        <w:rPr>
          <w:rFonts w:ascii="Calibri" w:hAnsi="Calibri" w:cs="Calibri"/>
          <w:sz w:val="22"/>
          <w:szCs w:val="22"/>
        </w:rPr>
        <w:fldChar w:fldCharType="end"/>
      </w:r>
      <w:r w:rsidRPr="00AC06EA">
        <w:rPr>
          <w:rFonts w:ascii="Calibri" w:hAnsi="Calibri" w:cs="Calibri"/>
          <w:sz w:val="22"/>
          <w:szCs w:val="22"/>
        </w:rPr>
        <w:t>: grupy zawodowe i/lub wyznania.</w:t>
      </w:r>
    </w:p>
    <w:p w14:paraId="5DB0AA98" w14:textId="77777777" w:rsidR="00142073" w:rsidRPr="00AC06EA" w:rsidRDefault="00142073" w:rsidP="00142073">
      <w:pPr>
        <w:pStyle w:val="Akapitzlist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C472AE" w14:textId="56D9C4FE" w:rsidR="004D16D7" w:rsidRPr="00AC06EA" w:rsidRDefault="004D16D7" w:rsidP="00142073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Strona formalna:</w:t>
      </w:r>
    </w:p>
    <w:p w14:paraId="452D9E81" w14:textId="5F07D581" w:rsidR="00E669E5" w:rsidRPr="00E669E5" w:rsidRDefault="00142073" w:rsidP="00E669E5">
      <w:pPr>
        <w:pStyle w:val="Standard"/>
        <w:numPr>
          <w:ilvl w:val="0"/>
          <w:numId w:val="20"/>
        </w:numPr>
        <w:tabs>
          <w:tab w:val="left" w:pos="720"/>
          <w:tab w:val="left" w:pos="1080"/>
        </w:tabs>
        <w:spacing w:after="0" w:line="276" w:lineRule="auto"/>
        <w:jc w:val="both"/>
        <w:rPr>
          <w:sz w:val="22"/>
          <w:szCs w:val="22"/>
        </w:rPr>
      </w:pPr>
      <w:r w:rsidRPr="00E669E5">
        <w:rPr>
          <w:sz w:val="22"/>
          <w:szCs w:val="22"/>
        </w:rPr>
        <w:t xml:space="preserve">dwa ujęcia pomnika na dwóch oddzielnych kartkach brystolu - każda </w:t>
      </w:r>
      <w:r w:rsidRPr="00E669E5">
        <w:rPr>
          <w:b/>
          <w:sz w:val="22"/>
          <w:szCs w:val="22"/>
        </w:rPr>
        <w:t xml:space="preserve">w </w:t>
      </w:r>
      <w:r w:rsidR="004D16D7" w:rsidRPr="00E669E5">
        <w:rPr>
          <w:b/>
          <w:sz w:val="22"/>
          <w:szCs w:val="22"/>
        </w:rPr>
        <w:t>forma</w:t>
      </w:r>
      <w:r w:rsidRPr="00E669E5">
        <w:rPr>
          <w:b/>
          <w:sz w:val="22"/>
          <w:szCs w:val="22"/>
        </w:rPr>
        <w:t xml:space="preserve">cie </w:t>
      </w:r>
      <w:r w:rsidR="004D16D7" w:rsidRPr="00E669E5">
        <w:rPr>
          <w:b/>
          <w:sz w:val="22"/>
          <w:szCs w:val="22"/>
        </w:rPr>
        <w:t>A</w:t>
      </w:r>
      <w:r w:rsidRPr="00E669E5">
        <w:rPr>
          <w:b/>
          <w:sz w:val="22"/>
          <w:szCs w:val="22"/>
        </w:rPr>
        <w:t>1</w:t>
      </w:r>
      <w:r w:rsidRPr="00E669E5">
        <w:rPr>
          <w:sz w:val="22"/>
          <w:szCs w:val="22"/>
        </w:rPr>
        <w:t xml:space="preserve">; </w:t>
      </w:r>
      <w:r w:rsidR="00E669E5">
        <w:rPr>
          <w:sz w:val="22"/>
          <w:szCs w:val="22"/>
        </w:rPr>
        <w:t xml:space="preserve">jedno z tych ujęć należy przedstawić  </w:t>
      </w:r>
      <w:r w:rsidR="00E669E5" w:rsidRPr="00E669E5">
        <w:rPr>
          <w:b/>
          <w:sz w:val="22"/>
          <w:szCs w:val="22"/>
        </w:rPr>
        <w:t>w konkretnej przestrzeni miasta, czyli</w:t>
      </w:r>
      <w:r w:rsidR="00E669E5" w:rsidRPr="00E669E5">
        <w:rPr>
          <w:sz w:val="22"/>
          <w:szCs w:val="22"/>
        </w:rPr>
        <w:t xml:space="preserve"> </w:t>
      </w:r>
      <w:r w:rsidR="00E669E5" w:rsidRPr="00E669E5">
        <w:rPr>
          <w:b/>
          <w:bCs/>
          <w:sz w:val="22"/>
          <w:szCs w:val="22"/>
        </w:rPr>
        <w:t>przed Urzędem Dzielnicy Praga-Południe</w:t>
      </w:r>
      <w:r w:rsidR="009023FD">
        <w:rPr>
          <w:b/>
          <w:bCs/>
          <w:sz w:val="22"/>
          <w:szCs w:val="22"/>
        </w:rPr>
        <w:t xml:space="preserve"> m.st. Warszawy</w:t>
      </w:r>
      <w:r w:rsidR="00E669E5">
        <w:rPr>
          <w:sz w:val="22"/>
          <w:szCs w:val="22"/>
        </w:rPr>
        <w:t xml:space="preserve"> - wówczas p</w:t>
      </w:r>
      <w:r w:rsidR="00E669E5" w:rsidRPr="00E669E5">
        <w:rPr>
          <w:sz w:val="22"/>
          <w:szCs w:val="22"/>
        </w:rPr>
        <w:t>omni</w:t>
      </w:r>
      <w:r w:rsidR="00E669E5">
        <w:rPr>
          <w:sz w:val="22"/>
          <w:szCs w:val="22"/>
        </w:rPr>
        <w:t>k musi być wyraźnie widoczny we </w:t>
      </w:r>
      <w:r w:rsidR="00E669E5" w:rsidRPr="00E669E5">
        <w:rPr>
          <w:sz w:val="22"/>
          <w:szCs w:val="22"/>
        </w:rPr>
        <w:t>wszystkich swoich szczegóła</w:t>
      </w:r>
      <w:r w:rsidR="00E669E5">
        <w:rPr>
          <w:sz w:val="22"/>
          <w:szCs w:val="22"/>
        </w:rPr>
        <w:t xml:space="preserve">ch </w:t>
      </w:r>
      <w:r w:rsidR="009023FD">
        <w:rPr>
          <w:sz w:val="22"/>
          <w:szCs w:val="22"/>
        </w:rPr>
        <w:t xml:space="preserve">                        </w:t>
      </w:r>
      <w:r w:rsidR="00E669E5">
        <w:rPr>
          <w:sz w:val="22"/>
          <w:szCs w:val="22"/>
        </w:rPr>
        <w:t>i ukazany na pierwszym planie.</w:t>
      </w:r>
    </w:p>
    <w:p w14:paraId="215443F3" w14:textId="5BC58FE1" w:rsidR="00142073" w:rsidRPr="00E669E5" w:rsidRDefault="00142073" w:rsidP="00FC059C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669E5">
        <w:rPr>
          <w:rFonts w:ascii="Calibri" w:hAnsi="Calibri" w:cs="Calibri"/>
          <w:sz w:val="22"/>
          <w:szCs w:val="22"/>
        </w:rPr>
        <w:t>projekt musi dotyczyć pomnika wolnostojącego, trójwymiarowego;</w:t>
      </w:r>
    </w:p>
    <w:p w14:paraId="12280A9F" w14:textId="4A75FA74" w:rsidR="00142073" w:rsidRPr="00AC06EA" w:rsidRDefault="00142073" w:rsidP="00142073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 xml:space="preserve">projekt ma uwzględniać miejsce, gdzie stanie pomnik – przed Urzędem </w:t>
      </w:r>
      <w:r w:rsidR="00E81BBE" w:rsidRPr="00AC06EA">
        <w:rPr>
          <w:rFonts w:ascii="Calibri" w:hAnsi="Calibri" w:cs="Calibri"/>
          <w:sz w:val="22"/>
          <w:szCs w:val="22"/>
        </w:rPr>
        <w:t>D</w:t>
      </w:r>
      <w:r w:rsidRPr="00AC06EA">
        <w:rPr>
          <w:rFonts w:ascii="Calibri" w:hAnsi="Calibri" w:cs="Calibri"/>
          <w:sz w:val="22"/>
          <w:szCs w:val="22"/>
        </w:rPr>
        <w:t xml:space="preserve">zielnicy Praga-Południe </w:t>
      </w:r>
      <w:r w:rsidR="009023FD">
        <w:rPr>
          <w:rFonts w:ascii="Calibri" w:hAnsi="Calibri" w:cs="Calibri"/>
          <w:sz w:val="22"/>
          <w:szCs w:val="22"/>
        </w:rPr>
        <w:t xml:space="preserve">m.st., Warszawy </w:t>
      </w:r>
      <w:r w:rsidRPr="00AC06EA">
        <w:rPr>
          <w:rFonts w:ascii="Calibri" w:hAnsi="Calibri" w:cs="Calibri"/>
          <w:sz w:val="22"/>
          <w:szCs w:val="22"/>
        </w:rPr>
        <w:t xml:space="preserve">(proporcje, kształt </w:t>
      </w:r>
      <w:r w:rsidR="00E81BBE" w:rsidRPr="00AC06EA">
        <w:rPr>
          <w:rFonts w:ascii="Calibri" w:hAnsi="Calibri" w:cs="Calibri"/>
          <w:sz w:val="22"/>
          <w:szCs w:val="22"/>
        </w:rPr>
        <w:t xml:space="preserve">pomnika, dostępność dla przechodniów </w:t>
      </w:r>
      <w:r w:rsidRPr="00AC06EA">
        <w:rPr>
          <w:rFonts w:ascii="Calibri" w:hAnsi="Calibri" w:cs="Calibri"/>
          <w:sz w:val="22"/>
          <w:szCs w:val="22"/>
        </w:rPr>
        <w:t>itp.).</w:t>
      </w:r>
    </w:p>
    <w:p w14:paraId="76379CCE" w14:textId="2E0C5214" w:rsidR="00142073" w:rsidRPr="00AC06EA" w:rsidRDefault="00142073" w:rsidP="00142073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 xml:space="preserve">technika: dozwolone są </w:t>
      </w:r>
      <w:r w:rsidRPr="00E669E5">
        <w:rPr>
          <w:rFonts w:ascii="Calibri" w:hAnsi="Calibri" w:cs="Calibri"/>
          <w:b/>
          <w:sz w:val="22"/>
          <w:szCs w:val="22"/>
        </w:rPr>
        <w:t>tylko</w:t>
      </w:r>
      <w:r w:rsidR="00AC06EA" w:rsidRPr="00E669E5">
        <w:rPr>
          <w:rFonts w:ascii="Calibri" w:hAnsi="Calibri" w:cs="Calibri"/>
          <w:b/>
          <w:sz w:val="22"/>
          <w:szCs w:val="22"/>
        </w:rPr>
        <w:t xml:space="preserve"> kredki,</w:t>
      </w:r>
      <w:r w:rsidRPr="00E669E5">
        <w:rPr>
          <w:rFonts w:ascii="Calibri" w:hAnsi="Calibri" w:cs="Calibri"/>
          <w:b/>
          <w:sz w:val="22"/>
          <w:szCs w:val="22"/>
        </w:rPr>
        <w:t xml:space="preserve"> farby lub piórko</w:t>
      </w:r>
      <w:r w:rsidRPr="00AC06EA">
        <w:rPr>
          <w:rFonts w:ascii="Calibri" w:hAnsi="Calibri" w:cs="Calibri"/>
          <w:sz w:val="22"/>
          <w:szCs w:val="22"/>
        </w:rPr>
        <w:t>; prace wykonane inną</w:t>
      </w:r>
      <w:r w:rsidR="00AC06EA" w:rsidRPr="00AC06EA">
        <w:rPr>
          <w:rFonts w:ascii="Calibri" w:hAnsi="Calibri" w:cs="Calibri"/>
          <w:sz w:val="22"/>
          <w:szCs w:val="22"/>
        </w:rPr>
        <w:t xml:space="preserve"> techniką (</w:t>
      </w:r>
      <w:r w:rsidRPr="00AC06EA">
        <w:rPr>
          <w:rFonts w:ascii="Calibri" w:hAnsi="Calibri" w:cs="Calibri"/>
          <w:sz w:val="22"/>
          <w:szCs w:val="22"/>
        </w:rPr>
        <w:t xml:space="preserve"> ołówkiem, długopisem itp.) nie będą oceniane;</w:t>
      </w:r>
      <w:r w:rsidR="00E669E5">
        <w:rPr>
          <w:rFonts w:ascii="Calibri" w:hAnsi="Calibri" w:cs="Calibri"/>
          <w:sz w:val="22"/>
          <w:szCs w:val="22"/>
        </w:rPr>
        <w:t xml:space="preserve"> </w:t>
      </w:r>
      <w:r w:rsidR="00E669E5" w:rsidRPr="00E669E5">
        <w:rPr>
          <w:rFonts w:ascii="Calibri" w:hAnsi="Calibri" w:cs="Calibri"/>
          <w:b/>
          <w:sz w:val="22"/>
          <w:szCs w:val="22"/>
        </w:rPr>
        <w:t>prace rysowane kredką muszą być wyraźne i dobrze widoczne  z dalszej perspektywy</w:t>
      </w:r>
      <w:r w:rsidR="00E669E5">
        <w:rPr>
          <w:rFonts w:ascii="Calibri" w:hAnsi="Calibri" w:cs="Calibri"/>
          <w:sz w:val="22"/>
          <w:szCs w:val="22"/>
        </w:rPr>
        <w:t>.</w:t>
      </w:r>
    </w:p>
    <w:p w14:paraId="4FBFEE13" w14:textId="026E0EC1" w:rsidR="00142073" w:rsidRPr="00AC06EA" w:rsidRDefault="00142073" w:rsidP="00142073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 xml:space="preserve">kompozycja – obraz ma zajmować </w:t>
      </w:r>
      <w:r w:rsidRPr="00E669E5">
        <w:rPr>
          <w:rFonts w:ascii="Calibri" w:hAnsi="Calibri" w:cs="Calibri"/>
          <w:b/>
          <w:sz w:val="22"/>
          <w:szCs w:val="22"/>
        </w:rPr>
        <w:t>całą kartkę</w:t>
      </w:r>
      <w:r w:rsidRPr="00AC06EA">
        <w:rPr>
          <w:rFonts w:ascii="Calibri" w:hAnsi="Calibri" w:cs="Calibri"/>
          <w:sz w:val="22"/>
          <w:szCs w:val="22"/>
        </w:rPr>
        <w:t xml:space="preserve">; jeśli pomnik przedstawiany jest w plenerze, ma być wyraźnie zaznaczony na pierwszym planie; </w:t>
      </w:r>
    </w:p>
    <w:p w14:paraId="7A567F45" w14:textId="77777777" w:rsidR="004D16D7" w:rsidRPr="00AC06EA" w:rsidRDefault="004D16D7" w:rsidP="00142073">
      <w:pPr>
        <w:pStyle w:val="Akapitzlist"/>
        <w:widowControl/>
        <w:numPr>
          <w:ilvl w:val="0"/>
          <w:numId w:val="23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Strona estetyczna.</w:t>
      </w:r>
    </w:p>
    <w:p w14:paraId="635D704D" w14:textId="108958F4" w:rsidR="004D16D7" w:rsidRPr="00AC06EA" w:rsidRDefault="004D16D7" w:rsidP="00142073">
      <w:pPr>
        <w:pStyle w:val="Akapitzlist"/>
        <w:widowControl/>
        <w:numPr>
          <w:ilvl w:val="0"/>
          <w:numId w:val="23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C06EA">
        <w:rPr>
          <w:rFonts w:ascii="Calibri" w:hAnsi="Calibri" w:cs="Calibri"/>
          <w:sz w:val="22"/>
          <w:szCs w:val="22"/>
        </w:rPr>
        <w:t>Oryginalność (kompozycja całości</w:t>
      </w:r>
      <w:r w:rsidR="00142073" w:rsidRPr="00AC06EA">
        <w:rPr>
          <w:rFonts w:ascii="Calibri" w:hAnsi="Calibri" w:cs="Calibri"/>
          <w:sz w:val="22"/>
          <w:szCs w:val="22"/>
        </w:rPr>
        <w:t>, sposób przedstawienia tematu</w:t>
      </w:r>
      <w:r w:rsidRPr="00AC06EA">
        <w:rPr>
          <w:rFonts w:ascii="Calibri" w:hAnsi="Calibri" w:cs="Calibri"/>
          <w:sz w:val="22"/>
          <w:szCs w:val="22"/>
        </w:rPr>
        <w:t>).</w:t>
      </w:r>
    </w:p>
    <w:p w14:paraId="149E70AF" w14:textId="77777777" w:rsidR="004D16D7" w:rsidRPr="00E81BBE" w:rsidRDefault="004D16D7" w:rsidP="004D16D7">
      <w:pPr>
        <w:pStyle w:val="Akapitzlist"/>
        <w:spacing w:line="276" w:lineRule="auto"/>
        <w:ind w:left="426"/>
        <w:jc w:val="both"/>
        <w:rPr>
          <w:rFonts w:ascii="Calibri" w:hAnsi="Calibri" w:cs="Calibri"/>
          <w:color w:val="0070C0"/>
          <w:sz w:val="22"/>
          <w:szCs w:val="22"/>
        </w:rPr>
      </w:pPr>
    </w:p>
    <w:p w14:paraId="1D559509" w14:textId="31215172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7F0806">
        <w:rPr>
          <w:bCs/>
          <w:sz w:val="22"/>
          <w:szCs w:val="22"/>
        </w:rPr>
        <w:t>Organizatorzy konkursu zastrzegają sobie prawo nieprzyjmowania prac niespełniających warunków formalnych.</w:t>
      </w:r>
    </w:p>
    <w:p w14:paraId="77433B3B" w14:textId="77777777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sz w:val="22"/>
          <w:szCs w:val="22"/>
        </w:rPr>
        <w:t>Punkty uzyskane w I i II etapie sumują się.</w:t>
      </w:r>
    </w:p>
    <w:p w14:paraId="694432C7" w14:textId="399CF72A" w:rsidR="004D16D7" w:rsidRPr="007F0806" w:rsidRDefault="009023FD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9023FD">
        <w:rPr>
          <w:bCs/>
          <w:sz w:val="22"/>
          <w:szCs w:val="22"/>
        </w:rPr>
        <w:t>Nagrody (I miejsce, II miejsce oraz wyróżnienia) przyzna Jury złożone z przedstawicieli XLVII Liceum Ogólnokształcącego im. Stanisława Wyspiańskiego, Wydziału Oświaty i Wychowania dla Dzielnicy Praga-Południ</w:t>
      </w:r>
      <w:r w:rsidRPr="00DA05CF">
        <w:rPr>
          <w:bCs/>
          <w:sz w:val="22"/>
          <w:szCs w:val="22"/>
        </w:rPr>
        <w:t xml:space="preserve">e, </w:t>
      </w:r>
      <w:r w:rsidR="00DA05CF" w:rsidRPr="00DA05CF">
        <w:rPr>
          <w:sz w:val="22"/>
          <w:szCs w:val="22"/>
        </w:rPr>
        <w:t>Organizacji Międzyzakładowej nr 387 NSZZ „Solidarność” Pracowników Oświaty i Wychowania</w:t>
      </w:r>
      <w:r w:rsidR="00DA05CF" w:rsidRPr="009023FD">
        <w:rPr>
          <w:bCs/>
          <w:sz w:val="22"/>
          <w:szCs w:val="22"/>
        </w:rPr>
        <w:t xml:space="preserve"> </w:t>
      </w:r>
      <w:r w:rsidRPr="009023FD">
        <w:rPr>
          <w:bCs/>
          <w:sz w:val="22"/>
          <w:szCs w:val="22"/>
        </w:rPr>
        <w:t>oraz osób zaproszonych do współpracy.</w:t>
      </w:r>
    </w:p>
    <w:p w14:paraId="785CEF4E" w14:textId="7472D543" w:rsidR="004D16D7" w:rsidRPr="00AC06EA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bCs/>
          <w:sz w:val="22"/>
          <w:szCs w:val="22"/>
        </w:rPr>
        <w:lastRenderedPageBreak/>
        <w:t>Zespoły zgłoszone do konkursu odwiedzają</w:t>
      </w:r>
      <w:r w:rsidRPr="007F0806">
        <w:rPr>
          <w:b/>
          <w:bCs/>
          <w:sz w:val="22"/>
          <w:szCs w:val="22"/>
        </w:rPr>
        <w:t xml:space="preserve"> Muzeum Katyńskie, </w:t>
      </w:r>
      <w:r w:rsidRPr="007F0806">
        <w:rPr>
          <w:bCs/>
          <w:sz w:val="22"/>
          <w:szCs w:val="22"/>
        </w:rPr>
        <w:t xml:space="preserve">gdzie uzyskują informacje przydatne dla uczestników Konkursu. Wizyta w muzeum, przygotowana przez organizatorów Konkursu, </w:t>
      </w:r>
      <w:r w:rsidRPr="00AC06EA">
        <w:rPr>
          <w:bCs/>
          <w:sz w:val="22"/>
          <w:szCs w:val="22"/>
        </w:rPr>
        <w:t xml:space="preserve">przewidziana jest na </w:t>
      </w:r>
      <w:r w:rsidR="00142073" w:rsidRPr="00AC06EA">
        <w:rPr>
          <w:b/>
          <w:bCs/>
          <w:sz w:val="22"/>
          <w:szCs w:val="22"/>
        </w:rPr>
        <w:t xml:space="preserve">październik </w:t>
      </w:r>
      <w:r w:rsidRPr="00AC06EA">
        <w:rPr>
          <w:b/>
          <w:bCs/>
          <w:sz w:val="22"/>
          <w:szCs w:val="22"/>
        </w:rPr>
        <w:t>2025 r.</w:t>
      </w:r>
      <w:r w:rsidRPr="00AC06EA">
        <w:rPr>
          <w:bCs/>
          <w:sz w:val="22"/>
          <w:szCs w:val="22"/>
        </w:rPr>
        <w:t xml:space="preserve"> </w:t>
      </w:r>
    </w:p>
    <w:p w14:paraId="20557C92" w14:textId="77777777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sz w:val="22"/>
          <w:szCs w:val="22"/>
        </w:rPr>
        <w:t>Nagrodami w konkursie są:</w:t>
      </w:r>
    </w:p>
    <w:p w14:paraId="0A98C2FC" w14:textId="77777777" w:rsidR="004D16D7" w:rsidRPr="007F0806" w:rsidRDefault="004D16D7" w:rsidP="004D16D7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7F0806">
        <w:rPr>
          <w:rFonts w:ascii="Calibri" w:hAnsi="Calibri" w:cs="Calibri"/>
          <w:sz w:val="22"/>
          <w:szCs w:val="22"/>
        </w:rPr>
        <w:t xml:space="preserve">I miejsce – </w:t>
      </w:r>
      <w:r w:rsidRPr="007F0806">
        <w:rPr>
          <w:rFonts w:ascii="Calibri" w:hAnsi="Calibri" w:cs="Calibri"/>
          <w:bCs/>
          <w:sz w:val="22"/>
          <w:szCs w:val="22"/>
        </w:rPr>
        <w:t>nagroda rzeczowa,</w:t>
      </w:r>
    </w:p>
    <w:p w14:paraId="217CFE23" w14:textId="77777777" w:rsidR="004D16D7" w:rsidRPr="007F0806" w:rsidRDefault="004D16D7" w:rsidP="004D16D7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7F0806">
        <w:rPr>
          <w:rFonts w:ascii="Calibri" w:hAnsi="Calibri" w:cs="Calibri"/>
          <w:sz w:val="22"/>
          <w:szCs w:val="22"/>
        </w:rPr>
        <w:t>II miejsce</w:t>
      </w:r>
      <w:r w:rsidRPr="007F08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0806">
        <w:rPr>
          <w:rFonts w:ascii="Calibri" w:hAnsi="Calibri" w:cs="Calibri"/>
          <w:sz w:val="22"/>
          <w:szCs w:val="22"/>
        </w:rPr>
        <w:t>– nagrody rzeczowa,</w:t>
      </w:r>
    </w:p>
    <w:p w14:paraId="532E4E38" w14:textId="77777777" w:rsidR="004D16D7" w:rsidRPr="007F0806" w:rsidRDefault="004D16D7" w:rsidP="004D16D7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7F0806">
        <w:rPr>
          <w:rFonts w:ascii="Calibri" w:hAnsi="Calibri" w:cs="Calibri"/>
          <w:sz w:val="22"/>
          <w:szCs w:val="22"/>
        </w:rPr>
        <w:t>III miejsce – nagrody rzeczowe.</w:t>
      </w:r>
    </w:p>
    <w:p w14:paraId="327B9B74" w14:textId="77777777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sz w:val="22"/>
          <w:szCs w:val="22"/>
          <w:lang w:eastAsia="pl-PL"/>
        </w:rPr>
        <w:t>Jury Konkursowe ma prawo do nieprzyznania głównej nagrody.</w:t>
      </w:r>
    </w:p>
    <w:p w14:paraId="4B077433" w14:textId="77777777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sz w:val="22"/>
          <w:szCs w:val="22"/>
          <w:lang w:eastAsia="pl-PL"/>
        </w:rPr>
        <w:t>Nagrody w Konkursie są przeznaczone dla</w:t>
      </w:r>
      <w:r w:rsidRPr="007F0806">
        <w:rPr>
          <w:sz w:val="22"/>
          <w:szCs w:val="22"/>
          <w:shd w:val="clear" w:color="auto" w:fill="FFFFFF"/>
          <w:lang w:eastAsia="pl-PL"/>
        </w:rPr>
        <w:t xml:space="preserve"> </w:t>
      </w:r>
      <w:r w:rsidRPr="007F0806">
        <w:rPr>
          <w:sz w:val="22"/>
          <w:szCs w:val="22"/>
          <w:lang w:eastAsia="pl-PL"/>
        </w:rPr>
        <w:t>uczestników Konkursu, a nie dla szkoły. Jeżeli nagrodzony nie może lub nie chce skorzystać z nagrody, przechodzi ona do osoby z kolejnego miejsca.</w:t>
      </w:r>
    </w:p>
    <w:p w14:paraId="7801B82B" w14:textId="77777777" w:rsidR="004D16D7" w:rsidRPr="007F0806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sz w:val="22"/>
          <w:szCs w:val="22"/>
          <w:lang w:eastAsia="pl-PL"/>
        </w:rPr>
        <w:t>Organizatorzy nie przewidują ekwiwalentów pieniężnych nagrody głównej.</w:t>
      </w:r>
    </w:p>
    <w:p w14:paraId="75033C2F" w14:textId="21D4707C" w:rsidR="004D16D7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F0806">
        <w:rPr>
          <w:bCs/>
          <w:sz w:val="22"/>
          <w:szCs w:val="22"/>
          <w:lang w:eastAsia="pl-PL"/>
        </w:rPr>
        <w:t>Zgłoszenie udziału</w:t>
      </w:r>
      <w:r w:rsidRPr="007F0806">
        <w:rPr>
          <w:sz w:val="22"/>
          <w:szCs w:val="22"/>
          <w:lang w:eastAsia="pl-PL"/>
        </w:rPr>
        <w:t xml:space="preserve"> szkoły w Konkursie </w:t>
      </w:r>
      <w:r w:rsidRPr="007F0806">
        <w:rPr>
          <w:bCs/>
          <w:sz w:val="22"/>
          <w:szCs w:val="22"/>
          <w:lang w:eastAsia="pl-PL"/>
        </w:rPr>
        <w:t>z imienną listą uczestników</w:t>
      </w:r>
      <w:r w:rsidRPr="007F0806">
        <w:rPr>
          <w:b/>
          <w:bCs/>
          <w:sz w:val="22"/>
          <w:szCs w:val="22"/>
          <w:lang w:eastAsia="pl-PL"/>
        </w:rPr>
        <w:t xml:space="preserve"> </w:t>
      </w:r>
      <w:r w:rsidRPr="007F0806">
        <w:rPr>
          <w:sz w:val="22"/>
          <w:szCs w:val="22"/>
          <w:lang w:eastAsia="pl-PL"/>
        </w:rPr>
        <w:t xml:space="preserve">należy przesłać za pomocą podanego </w:t>
      </w:r>
      <w:r w:rsidRPr="007F0806">
        <w:rPr>
          <w:b/>
          <w:sz w:val="22"/>
          <w:szCs w:val="22"/>
          <w:lang w:eastAsia="pl-PL"/>
        </w:rPr>
        <w:t>formularza zgłoszeniowego</w:t>
      </w:r>
      <w:r w:rsidRPr="007F0806">
        <w:rPr>
          <w:sz w:val="22"/>
          <w:szCs w:val="22"/>
          <w:lang w:eastAsia="pl-PL"/>
        </w:rPr>
        <w:t xml:space="preserve"> na adres: </w:t>
      </w:r>
      <w:hyperlink r:id="rId9" w:tgtFrame="_top" w:history="1">
        <w:r w:rsidRPr="007F0806">
          <w:rPr>
            <w:sz w:val="22"/>
            <w:szCs w:val="22"/>
            <w:u w:val="single"/>
            <w:lang w:eastAsia="pl-PL"/>
          </w:rPr>
          <w:t>JPudzianowska@eduwarszawa.pl</w:t>
        </w:r>
      </w:hyperlink>
      <w:r w:rsidRPr="007F0806">
        <w:rPr>
          <w:sz w:val="22"/>
          <w:szCs w:val="22"/>
          <w:lang w:eastAsia="pl-PL"/>
        </w:rPr>
        <w:t xml:space="preserve"> (Outlook)</w:t>
      </w:r>
      <w:r w:rsidR="007F0806">
        <w:rPr>
          <w:sz w:val="22"/>
          <w:szCs w:val="22"/>
          <w:lang w:eastAsia="pl-PL"/>
        </w:rPr>
        <w:t>.</w:t>
      </w:r>
    </w:p>
    <w:p w14:paraId="157B26E0" w14:textId="497CB22F" w:rsidR="007F0806" w:rsidRPr="00AC06EA" w:rsidRDefault="00E21F49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b/>
          <w:bCs/>
          <w:sz w:val="22"/>
          <w:szCs w:val="22"/>
        </w:rPr>
      </w:pPr>
      <w:r w:rsidRPr="00AC06EA">
        <w:rPr>
          <w:b/>
          <w:bCs/>
          <w:sz w:val="22"/>
          <w:szCs w:val="22"/>
        </w:rPr>
        <w:t>W formularzu należy określić, ilu uczniów deklaruje się uczestniczyć w lekcji muzealnej w Muzeum Katyńskim.</w:t>
      </w:r>
    </w:p>
    <w:p w14:paraId="1828CCF0" w14:textId="77777777" w:rsidR="004D16D7" w:rsidRPr="00AC06EA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AC06EA">
        <w:rPr>
          <w:bCs/>
          <w:sz w:val="22"/>
          <w:szCs w:val="22"/>
          <w:lang w:eastAsia="pl-PL"/>
        </w:rPr>
        <w:t>Kalendarium Konkursu:</w:t>
      </w:r>
    </w:p>
    <w:p w14:paraId="704AE262" w14:textId="44E82904" w:rsidR="004D16D7" w:rsidRPr="00AC06EA" w:rsidRDefault="004D16D7" w:rsidP="004D16D7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  <w:r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formularz zgłoszeniowy </w:t>
      </w:r>
      <w:r w:rsidRPr="00AC06EA">
        <w:rPr>
          <w:rFonts w:ascii="Calibri" w:eastAsia="Times New Roman" w:hAnsi="Calibri" w:cs="Calibri"/>
          <w:bCs/>
          <w:sz w:val="22"/>
          <w:szCs w:val="22"/>
        </w:rPr>
        <w:t>należy przesłać</w:t>
      </w:r>
      <w:r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do </w:t>
      </w:r>
      <w:r w:rsidR="00F55508">
        <w:rPr>
          <w:rFonts w:ascii="Calibri" w:eastAsia="Times New Roman" w:hAnsi="Calibri" w:cs="Calibri"/>
          <w:b/>
          <w:bCs/>
          <w:sz w:val="22"/>
          <w:szCs w:val="22"/>
        </w:rPr>
        <w:t>30</w:t>
      </w:r>
      <w:r w:rsidR="00E21F49"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września 2025 r.</w:t>
      </w:r>
      <w:r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AC06EA">
        <w:rPr>
          <w:rFonts w:ascii="Calibri" w:eastAsia="Times New Roman" w:hAnsi="Calibri" w:cs="Calibri"/>
          <w:sz w:val="22"/>
          <w:szCs w:val="22"/>
        </w:rPr>
        <w:t>drogą elektroniczną na</w:t>
      </w:r>
      <w:r w:rsidR="001010CB">
        <w:rPr>
          <w:rFonts w:ascii="Calibri" w:eastAsia="Times New Roman" w:hAnsi="Calibri" w:cs="Calibri"/>
          <w:sz w:val="22"/>
          <w:szCs w:val="22"/>
        </w:rPr>
        <w:t xml:space="preserve"> </w:t>
      </w:r>
      <w:r w:rsidRPr="00AC06EA">
        <w:rPr>
          <w:rFonts w:ascii="Calibri" w:eastAsia="Times New Roman" w:hAnsi="Calibri" w:cs="Calibri"/>
          <w:sz w:val="22"/>
          <w:szCs w:val="22"/>
        </w:rPr>
        <w:t xml:space="preserve">adres: </w:t>
      </w:r>
      <w:hyperlink r:id="rId10" w:tgtFrame="_top" w:history="1">
        <w:r w:rsidRPr="00AC06EA">
          <w:rPr>
            <w:rFonts w:ascii="Calibri" w:eastAsia="Times New Roman" w:hAnsi="Calibri" w:cs="Calibri"/>
            <w:sz w:val="22"/>
            <w:szCs w:val="22"/>
            <w:u w:val="single"/>
          </w:rPr>
          <w:t>JPudzianowska@eduwarszawa.pl</w:t>
        </w:r>
      </w:hyperlink>
      <w:r w:rsidRPr="00AC06EA">
        <w:rPr>
          <w:rFonts w:ascii="Calibri" w:eastAsia="Times New Roman" w:hAnsi="Calibri" w:cs="Calibri"/>
          <w:sz w:val="22"/>
          <w:szCs w:val="22"/>
        </w:rPr>
        <w:t xml:space="preserve"> (Outlook)</w:t>
      </w:r>
      <w:r w:rsidR="008273F5" w:rsidRPr="00AC06EA">
        <w:rPr>
          <w:rFonts w:ascii="Calibri" w:eastAsia="Times New Roman" w:hAnsi="Calibri" w:cs="Calibri"/>
          <w:sz w:val="22"/>
          <w:szCs w:val="22"/>
        </w:rPr>
        <w:t>; w</w:t>
      </w:r>
      <w:r w:rsidR="00E21F49" w:rsidRPr="00AC06EA">
        <w:rPr>
          <w:rFonts w:ascii="Calibri" w:eastAsia="Times New Roman" w:hAnsi="Calibri" w:cs="Calibri"/>
          <w:sz w:val="22"/>
          <w:szCs w:val="22"/>
        </w:rPr>
        <w:t xml:space="preserve"> </w:t>
      </w:r>
      <w:r w:rsidR="008273F5" w:rsidRPr="00AC06EA">
        <w:rPr>
          <w:rFonts w:ascii="Calibri" w:eastAsia="Times New Roman" w:hAnsi="Calibri" w:cs="Calibri"/>
          <w:sz w:val="22"/>
          <w:szCs w:val="22"/>
        </w:rPr>
        <w:t>formularzu</w:t>
      </w:r>
      <w:r w:rsidR="00E21F49" w:rsidRPr="00AC06EA">
        <w:rPr>
          <w:rFonts w:ascii="Calibri" w:eastAsia="Times New Roman" w:hAnsi="Calibri" w:cs="Calibri"/>
          <w:sz w:val="22"/>
          <w:szCs w:val="22"/>
        </w:rPr>
        <w:t xml:space="preserve"> należy określić, ilu uczniów będzie uczestniczyło w lekcji muzealnej</w:t>
      </w:r>
      <w:r w:rsidR="008273F5" w:rsidRPr="00AC06EA">
        <w:rPr>
          <w:rFonts w:ascii="Calibri" w:eastAsia="Times New Roman" w:hAnsi="Calibri" w:cs="Calibri"/>
          <w:sz w:val="22"/>
          <w:szCs w:val="22"/>
        </w:rPr>
        <w:t>;</w:t>
      </w:r>
    </w:p>
    <w:p w14:paraId="03DBC995" w14:textId="59660130" w:rsidR="004D16D7" w:rsidRPr="00AC06EA" w:rsidRDefault="004D16D7" w:rsidP="004D16D7">
      <w:pPr>
        <w:widowControl/>
        <w:numPr>
          <w:ilvl w:val="0"/>
          <w:numId w:val="10"/>
        </w:numPr>
        <w:suppressAutoHyphens w:val="0"/>
        <w:autoSpaceDN/>
        <w:spacing w:before="100" w:beforeAutospacing="1" w:line="276" w:lineRule="auto"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  <w:r w:rsidRPr="00AC06EA">
        <w:rPr>
          <w:rFonts w:ascii="Calibri" w:eastAsia="Times New Roman" w:hAnsi="Calibri" w:cs="Calibri"/>
          <w:b/>
          <w:bCs/>
          <w:sz w:val="22"/>
          <w:szCs w:val="22"/>
        </w:rPr>
        <w:t>wizyta w Muzeum Katyńskim</w:t>
      </w:r>
      <w:r w:rsidR="00E21F49"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(na podstawie zgłoszeń zawartych w formularzu)</w:t>
      </w:r>
      <w:r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E21F49" w:rsidRPr="00AC06EA">
        <w:rPr>
          <w:rFonts w:ascii="Calibri" w:eastAsia="Times New Roman" w:hAnsi="Calibri" w:cs="Calibri"/>
          <w:b/>
          <w:bCs/>
          <w:sz w:val="22"/>
          <w:szCs w:val="22"/>
        </w:rPr>
        <w:t>– druga połowa października</w:t>
      </w:r>
      <w:r w:rsidRPr="00AC06EA">
        <w:rPr>
          <w:rFonts w:ascii="Calibri" w:eastAsia="Times New Roman" w:hAnsi="Calibri" w:cs="Calibri"/>
          <w:b/>
          <w:bCs/>
          <w:sz w:val="22"/>
          <w:szCs w:val="22"/>
        </w:rPr>
        <w:t xml:space="preserve"> 2025 r</w:t>
      </w:r>
      <w:r w:rsidRPr="00AC06EA">
        <w:rPr>
          <w:rFonts w:ascii="Calibri" w:eastAsia="Times New Roman" w:hAnsi="Calibri" w:cs="Calibri"/>
          <w:sz w:val="22"/>
          <w:szCs w:val="22"/>
        </w:rPr>
        <w:t>.;</w:t>
      </w:r>
    </w:p>
    <w:p w14:paraId="0C9DFD24" w14:textId="5D2A29BD" w:rsidR="00E21F49" w:rsidRPr="00AC06EA" w:rsidRDefault="00E21F49" w:rsidP="004D16D7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  <w:r w:rsidRPr="00AC06EA">
        <w:rPr>
          <w:rFonts w:ascii="Calibri" w:eastAsia="Times New Roman" w:hAnsi="Calibri" w:cs="Calibri"/>
          <w:b/>
          <w:sz w:val="22"/>
          <w:szCs w:val="22"/>
        </w:rPr>
        <w:t>I etap konkursu - gra</w:t>
      </w:r>
      <w:r w:rsidR="004D16D7" w:rsidRPr="00AC06EA">
        <w:rPr>
          <w:rFonts w:ascii="Calibri" w:eastAsia="Times New Roman" w:hAnsi="Calibri" w:cs="Calibri"/>
          <w:b/>
          <w:sz w:val="22"/>
          <w:szCs w:val="22"/>
        </w:rPr>
        <w:t xml:space="preserve"> przestrzenn</w:t>
      </w:r>
      <w:r w:rsidRPr="00AC06EA">
        <w:rPr>
          <w:rFonts w:ascii="Calibri" w:eastAsia="Times New Roman" w:hAnsi="Calibri" w:cs="Calibri"/>
          <w:b/>
          <w:sz w:val="22"/>
          <w:szCs w:val="22"/>
        </w:rPr>
        <w:t>a</w:t>
      </w:r>
      <w:r w:rsidRPr="00AC06EA">
        <w:rPr>
          <w:rFonts w:ascii="Calibri" w:eastAsia="Times New Roman" w:hAnsi="Calibri" w:cs="Calibri"/>
          <w:bCs/>
          <w:sz w:val="22"/>
          <w:szCs w:val="22"/>
        </w:rPr>
        <w:t xml:space="preserve"> (test z wiedzy historycznej) – </w:t>
      </w:r>
      <w:r w:rsidRPr="00AC06EA">
        <w:rPr>
          <w:rFonts w:ascii="Calibri" w:eastAsia="Times New Roman" w:hAnsi="Calibri" w:cs="Calibri"/>
          <w:b/>
          <w:sz w:val="22"/>
          <w:szCs w:val="22"/>
        </w:rPr>
        <w:t>15 listopada 2025 r.</w:t>
      </w:r>
      <w:r w:rsidR="00F15F1C">
        <w:rPr>
          <w:rFonts w:ascii="Calibri" w:eastAsia="Times New Roman" w:hAnsi="Calibri" w:cs="Calibri"/>
          <w:bCs/>
          <w:sz w:val="22"/>
          <w:szCs w:val="22"/>
        </w:rPr>
        <w:t xml:space="preserve"> (</w:t>
      </w:r>
      <w:r w:rsidRPr="00AC06EA">
        <w:rPr>
          <w:rFonts w:ascii="Calibri" w:eastAsia="Times New Roman" w:hAnsi="Calibri" w:cs="Calibri"/>
          <w:bCs/>
          <w:sz w:val="22"/>
          <w:szCs w:val="22"/>
        </w:rPr>
        <w:t>sobot</w:t>
      </w:r>
      <w:r w:rsidR="001010CB">
        <w:rPr>
          <w:rFonts w:ascii="Calibri" w:eastAsia="Times New Roman" w:hAnsi="Calibri" w:cs="Calibri"/>
          <w:bCs/>
          <w:sz w:val="22"/>
          <w:szCs w:val="22"/>
        </w:rPr>
        <w:t>a)</w:t>
      </w:r>
      <w:r w:rsidRPr="00AC06EA">
        <w:rPr>
          <w:rFonts w:ascii="Calibri" w:eastAsia="Times New Roman" w:hAnsi="Calibri" w:cs="Calibri"/>
          <w:bCs/>
          <w:sz w:val="22"/>
          <w:szCs w:val="22"/>
        </w:rPr>
        <w:t>;</w:t>
      </w:r>
    </w:p>
    <w:p w14:paraId="21D115E6" w14:textId="6F7B096A" w:rsidR="004D16D7" w:rsidRPr="00AC06EA" w:rsidRDefault="00E21F49" w:rsidP="00E21F49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  <w:r w:rsidRPr="00AC06EA">
        <w:rPr>
          <w:rFonts w:ascii="Calibri" w:eastAsia="Times New Roman" w:hAnsi="Calibri" w:cs="Calibri"/>
          <w:b/>
          <w:sz w:val="22"/>
          <w:szCs w:val="22"/>
        </w:rPr>
        <w:t>II etap konkursu - dostarczenie prac plastycznych</w:t>
      </w:r>
      <w:r w:rsidR="008273F5" w:rsidRPr="00AC06EA">
        <w:rPr>
          <w:rFonts w:ascii="Calibri" w:eastAsia="Times New Roman" w:hAnsi="Calibri" w:cs="Calibri"/>
          <w:b/>
          <w:sz w:val="22"/>
          <w:szCs w:val="22"/>
        </w:rPr>
        <w:t xml:space="preserve"> (dwóch kart brystolu z projektem pomnika)</w:t>
      </w:r>
      <w:r w:rsidRPr="00AC06EA">
        <w:rPr>
          <w:rFonts w:ascii="Calibri" w:eastAsia="Times New Roman" w:hAnsi="Calibri" w:cs="Calibri"/>
          <w:b/>
          <w:sz w:val="22"/>
          <w:szCs w:val="22"/>
        </w:rPr>
        <w:t xml:space="preserve"> – do</w:t>
      </w:r>
      <w:r w:rsidR="008273F5" w:rsidRPr="00AC06EA">
        <w:rPr>
          <w:rFonts w:ascii="Calibri" w:eastAsia="Times New Roman" w:hAnsi="Calibri" w:cs="Calibri"/>
          <w:b/>
          <w:sz w:val="22"/>
          <w:szCs w:val="22"/>
        </w:rPr>
        <w:t> </w:t>
      </w:r>
      <w:r w:rsidR="003B0B6A">
        <w:rPr>
          <w:rFonts w:ascii="Calibri" w:eastAsia="Times New Roman" w:hAnsi="Calibri" w:cs="Calibri"/>
          <w:b/>
          <w:sz w:val="22"/>
          <w:szCs w:val="22"/>
        </w:rPr>
        <w:t>piątku 5 grudnia</w:t>
      </w:r>
      <w:r w:rsidRPr="00AC06EA">
        <w:rPr>
          <w:rFonts w:ascii="Calibri" w:eastAsia="Times New Roman" w:hAnsi="Calibri" w:cs="Calibri"/>
          <w:b/>
          <w:sz w:val="22"/>
          <w:szCs w:val="22"/>
        </w:rPr>
        <w:t xml:space="preserve"> 2025 r.</w:t>
      </w:r>
      <w:r w:rsidRPr="00AC06EA">
        <w:rPr>
          <w:rFonts w:ascii="Calibri" w:eastAsia="Times New Roman" w:hAnsi="Calibri" w:cs="Calibri"/>
          <w:sz w:val="22"/>
          <w:szCs w:val="22"/>
        </w:rPr>
        <w:t xml:space="preserve">; prace </w:t>
      </w:r>
      <w:r w:rsidR="004D16D7" w:rsidRPr="00AC06EA">
        <w:rPr>
          <w:rFonts w:ascii="Calibri" w:eastAsia="Times New Roman" w:hAnsi="Calibri" w:cs="Calibri"/>
          <w:bCs/>
          <w:sz w:val="22"/>
          <w:szCs w:val="22"/>
        </w:rPr>
        <w:t xml:space="preserve">należy dostarczyć do sekretariatu XLVII LO im. S. Wyspiańskiego </w:t>
      </w:r>
      <w:r w:rsidR="004D16D7" w:rsidRPr="00AC06EA">
        <w:rPr>
          <w:rFonts w:ascii="Calibri" w:eastAsia="Times New Roman" w:hAnsi="Calibri" w:cs="Calibri"/>
          <w:b/>
          <w:bCs/>
          <w:sz w:val="22"/>
          <w:szCs w:val="22"/>
        </w:rPr>
        <w:t>w</w:t>
      </w:r>
      <w:r w:rsidR="008273F5" w:rsidRPr="00AC06EA">
        <w:rPr>
          <w:rFonts w:ascii="Calibri" w:eastAsia="Times New Roman" w:hAnsi="Calibri" w:cs="Calibri"/>
          <w:b/>
          <w:bCs/>
          <w:sz w:val="22"/>
          <w:szCs w:val="22"/>
        </w:rPr>
        <w:t> </w:t>
      </w:r>
      <w:r w:rsidR="004D16D7" w:rsidRPr="00AC06EA">
        <w:rPr>
          <w:rFonts w:ascii="Calibri" w:eastAsia="Times New Roman" w:hAnsi="Calibri" w:cs="Calibri"/>
          <w:b/>
          <w:bCs/>
          <w:sz w:val="22"/>
          <w:szCs w:val="22"/>
        </w:rPr>
        <w:t>podpisanej teczce</w:t>
      </w:r>
      <w:r w:rsidR="004D16D7" w:rsidRPr="00AC06EA">
        <w:rPr>
          <w:rFonts w:ascii="Calibri" w:eastAsia="Times New Roman" w:hAnsi="Calibri" w:cs="Calibri"/>
          <w:bCs/>
          <w:sz w:val="22"/>
          <w:szCs w:val="22"/>
        </w:rPr>
        <w:t xml:space="preserve"> (pieczątka szkoły, imię i nazwisko uczestników Konkursu, imię i nazwisko opiekuna zespołu);</w:t>
      </w:r>
    </w:p>
    <w:p w14:paraId="4D9036D6" w14:textId="26F29CE1" w:rsidR="00F55508" w:rsidRPr="00BF222E" w:rsidRDefault="004D16D7" w:rsidP="00F55508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uroczyste ogłoszenie wyników konkursu</w:t>
      </w:r>
      <w:r w:rsidR="00E21F49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</w:t>
      </w:r>
      <w:r w:rsidR="00F55508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–</w:t>
      </w:r>
      <w:r w:rsidR="00E21F49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</w:t>
      </w:r>
      <w:r w:rsidR="00F55508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odbędzie się 25</w:t>
      </w:r>
      <w:r w:rsidR="00E21F49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marca</w:t>
      </w:r>
      <w:r w:rsidR="00AC06EA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2026</w:t>
      </w:r>
      <w:r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r.</w:t>
      </w:r>
      <w:r w:rsidR="00F55508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w</w:t>
      </w:r>
      <w:r w:rsidR="00F55508" w:rsidRPr="00BF222E">
        <w:rPr>
          <w:rFonts w:ascii="Book Antiqua" w:eastAsiaTheme="minorHAnsi" w:hAnsi="Book Antiqua" w:cs="Aptos"/>
          <w:color w:val="FF0000"/>
          <w:kern w:val="0"/>
          <w:sz w:val="22"/>
          <w:szCs w:val="22"/>
        </w:rPr>
        <w:t xml:space="preserve"> </w:t>
      </w:r>
      <w:r w:rsidR="00F55508" w:rsidRPr="00BF222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Centrum Promocji Kultury, ul. Podskarbińska 2 w Warszawie.</w:t>
      </w:r>
    </w:p>
    <w:p w14:paraId="12062C05" w14:textId="30948AA2" w:rsidR="004D16D7" w:rsidRPr="00AC06EA" w:rsidRDefault="004D16D7" w:rsidP="00F5550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11D36BD9" w14:textId="7515B4FC" w:rsidR="004D16D7" w:rsidRPr="008273F5" w:rsidRDefault="004D16D7" w:rsidP="00142073">
      <w:pPr>
        <w:pStyle w:val="Standard"/>
        <w:numPr>
          <w:ilvl w:val="0"/>
          <w:numId w:val="5"/>
        </w:numPr>
        <w:spacing w:after="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8273F5">
        <w:rPr>
          <w:sz w:val="22"/>
          <w:szCs w:val="22"/>
          <w:lang w:eastAsia="pl-PL"/>
        </w:rPr>
        <w:t>Dokładniejszych informacji na temat Konkursu udzielają Organizatorzy w</w:t>
      </w:r>
      <w:r w:rsidR="001010CB">
        <w:rPr>
          <w:sz w:val="22"/>
          <w:szCs w:val="22"/>
          <w:shd w:val="clear" w:color="auto" w:fill="FFFFFF"/>
          <w:lang w:eastAsia="pl-PL"/>
        </w:rPr>
        <w:t xml:space="preserve"> </w:t>
      </w:r>
      <w:r w:rsidRPr="008273F5">
        <w:rPr>
          <w:sz w:val="22"/>
          <w:szCs w:val="22"/>
          <w:lang w:eastAsia="pl-PL"/>
        </w:rPr>
        <w:t>XLVII LO im. Stanisława Wyspiańskiego: Małgorzata Grabowska – Przybysławska, Joanna Pudzianowska.</w:t>
      </w:r>
    </w:p>
    <w:p w14:paraId="1D4F46CB" w14:textId="77777777" w:rsidR="004D16D7" w:rsidRPr="008273F5" w:rsidRDefault="004D16D7" w:rsidP="004D16D7">
      <w:pPr>
        <w:jc w:val="both"/>
        <w:rPr>
          <w:rFonts w:ascii="Calibri" w:eastAsia="Times New Roman" w:hAnsi="Calibri" w:cs="Calibri"/>
          <w:sz w:val="22"/>
          <w:szCs w:val="22"/>
          <w:u w:val="single"/>
        </w:rPr>
      </w:pPr>
    </w:p>
    <w:p w14:paraId="055B96D1" w14:textId="77777777" w:rsidR="004D16D7" w:rsidRPr="008273F5" w:rsidRDefault="004D16D7" w:rsidP="004D16D7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8273F5">
        <w:rPr>
          <w:rFonts w:ascii="Calibri" w:eastAsia="Times New Roman" w:hAnsi="Calibri" w:cs="Calibri"/>
          <w:sz w:val="22"/>
          <w:szCs w:val="22"/>
          <w:u w:val="single"/>
        </w:rPr>
        <w:t>Dane kontaktowe:</w:t>
      </w:r>
    </w:p>
    <w:p w14:paraId="25B584D4" w14:textId="77777777" w:rsidR="004D16D7" w:rsidRPr="008273F5" w:rsidRDefault="004D16D7" w:rsidP="004D16D7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8273F5">
        <w:rPr>
          <w:rFonts w:ascii="Calibri" w:eastAsia="Times New Roman" w:hAnsi="Calibri" w:cs="Calibri"/>
          <w:sz w:val="22"/>
          <w:szCs w:val="22"/>
        </w:rPr>
        <w:t>Joanna Pudzianowska: tel. kom. 694 36</w:t>
      </w:r>
      <w:r w:rsidRPr="008273F5">
        <w:rPr>
          <w:rFonts w:ascii="Calibri" w:eastAsia="Times New Roman" w:hAnsi="Calibri" w:cs="Calibri"/>
          <w:sz w:val="22"/>
          <w:szCs w:val="22"/>
          <w:shd w:val="clear" w:color="auto" w:fill="FFFFFF"/>
        </w:rPr>
        <w:t>1 </w:t>
      </w:r>
      <w:r w:rsidRPr="008273F5">
        <w:rPr>
          <w:rFonts w:ascii="Calibri" w:eastAsia="Times New Roman" w:hAnsi="Calibri" w:cs="Calibri"/>
          <w:sz w:val="22"/>
          <w:szCs w:val="22"/>
        </w:rPr>
        <w:t>332,</w:t>
      </w:r>
    </w:p>
    <w:p w14:paraId="3FB575A2" w14:textId="77777777" w:rsidR="004D16D7" w:rsidRPr="008273F5" w:rsidRDefault="004D16D7" w:rsidP="004D16D7">
      <w:pPr>
        <w:jc w:val="both"/>
        <w:rPr>
          <w:rFonts w:ascii="Calibri" w:eastAsia="Times New Roman" w:hAnsi="Calibri" w:cs="Calibri"/>
          <w:sz w:val="22"/>
          <w:szCs w:val="22"/>
        </w:rPr>
      </w:pPr>
      <w:hyperlink r:id="rId11" w:tgtFrame="_top" w:history="1">
        <w:r w:rsidRPr="008273F5">
          <w:rPr>
            <w:rFonts w:ascii="Calibri" w:eastAsia="Times New Roman" w:hAnsi="Calibri" w:cs="Calibri"/>
            <w:sz w:val="22"/>
            <w:szCs w:val="22"/>
            <w:u w:val="single"/>
          </w:rPr>
          <w:t>JPudzianowska@eduwarszawa.pl</w:t>
        </w:r>
      </w:hyperlink>
      <w:r w:rsidRPr="008273F5">
        <w:rPr>
          <w:rFonts w:ascii="Calibri" w:eastAsia="Times New Roman" w:hAnsi="Calibri" w:cs="Calibri"/>
          <w:sz w:val="22"/>
          <w:szCs w:val="22"/>
        </w:rPr>
        <w:t xml:space="preserve"> (Outlook)</w:t>
      </w:r>
    </w:p>
    <w:p w14:paraId="2F6E9FAB" w14:textId="77777777" w:rsidR="004D16D7" w:rsidRPr="008273F5" w:rsidRDefault="004D16D7" w:rsidP="004D16D7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8273F5">
        <w:rPr>
          <w:rFonts w:ascii="Calibri" w:eastAsia="Times New Roman" w:hAnsi="Calibri" w:cs="Calibri"/>
          <w:sz w:val="22"/>
          <w:szCs w:val="22"/>
        </w:rPr>
        <w:t>sekretariat szkoły (22) 810 22 01</w:t>
      </w:r>
    </w:p>
    <w:p w14:paraId="37B302CD" w14:textId="518013C6" w:rsidR="004D16D7" w:rsidRDefault="004D16D7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39836ABF" w14:textId="562EF925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6318E43E" w14:textId="5409BB08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145908C9" w14:textId="7F5AA307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532D3D73" w14:textId="29472E37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2AC4C342" w14:textId="7BADF06C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5AED5EB0" w14:textId="74BFBF7A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7B2198DD" w14:textId="08A7705F" w:rsidR="00650DD9" w:rsidRDefault="00650DD9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697F3695" w14:textId="3785D61D" w:rsidR="004D16D7" w:rsidRPr="008273F5" w:rsidRDefault="004D16D7" w:rsidP="004D16D7">
      <w:pPr>
        <w:pStyle w:val="Standard"/>
        <w:spacing w:after="0" w:line="276" w:lineRule="auto"/>
        <w:jc w:val="both"/>
        <w:rPr>
          <w:b/>
          <w:bCs/>
          <w:sz w:val="22"/>
          <w:szCs w:val="22"/>
        </w:rPr>
      </w:pPr>
    </w:p>
    <w:p w14:paraId="505DD03D" w14:textId="77777777" w:rsidR="004D16D7" w:rsidRPr="008273F5" w:rsidRDefault="004D16D7" w:rsidP="004D16D7">
      <w:pPr>
        <w:pStyle w:val="Standard"/>
        <w:spacing w:after="0" w:line="276" w:lineRule="auto"/>
        <w:jc w:val="center"/>
        <w:rPr>
          <w:b/>
          <w:bCs/>
          <w:sz w:val="22"/>
          <w:szCs w:val="22"/>
        </w:rPr>
      </w:pPr>
      <w:r w:rsidRPr="008273F5">
        <w:rPr>
          <w:b/>
          <w:bCs/>
          <w:sz w:val="22"/>
          <w:szCs w:val="22"/>
        </w:rPr>
        <w:lastRenderedPageBreak/>
        <w:t xml:space="preserve">Literatura zalecana przez organizatorów dla uczestników Konkursu Katyńskiego </w:t>
      </w:r>
    </w:p>
    <w:p w14:paraId="3A0A9365" w14:textId="77777777" w:rsidR="004D16D7" w:rsidRPr="008273F5" w:rsidRDefault="004D16D7" w:rsidP="004D16D7">
      <w:pPr>
        <w:pStyle w:val="Standard"/>
        <w:spacing w:after="0" w:line="276" w:lineRule="auto"/>
        <w:jc w:val="center"/>
        <w:rPr>
          <w:sz w:val="22"/>
          <w:szCs w:val="22"/>
        </w:rPr>
      </w:pPr>
      <w:r w:rsidRPr="008273F5">
        <w:rPr>
          <w:b/>
          <w:bCs/>
          <w:sz w:val="22"/>
          <w:szCs w:val="22"/>
        </w:rPr>
        <w:t>„</w:t>
      </w:r>
      <w:r w:rsidRPr="008273F5">
        <w:rPr>
          <w:b/>
          <w:bCs/>
          <w:i/>
          <w:sz w:val="22"/>
          <w:szCs w:val="22"/>
        </w:rPr>
        <w:t>Polegli na nieludzkiej ziemi…”</w:t>
      </w:r>
    </w:p>
    <w:p w14:paraId="42C55E5C" w14:textId="77777777" w:rsidR="004D16D7" w:rsidRPr="008273F5" w:rsidRDefault="004D16D7" w:rsidP="004D16D7">
      <w:pPr>
        <w:pStyle w:val="Standard"/>
        <w:spacing w:after="0" w:line="276" w:lineRule="auto"/>
        <w:jc w:val="both"/>
        <w:rPr>
          <w:sz w:val="22"/>
          <w:szCs w:val="22"/>
        </w:rPr>
      </w:pPr>
    </w:p>
    <w:p w14:paraId="28C1D301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Bankowicz Bożena, Bankowicz Marek, Dudek Antoni, </w:t>
      </w:r>
      <w:r w:rsidRPr="008273F5">
        <w:rPr>
          <w:rFonts w:ascii="Calibri" w:hAnsi="Calibri" w:cs="Calibri"/>
          <w:i/>
          <w:sz w:val="22"/>
          <w:szCs w:val="22"/>
        </w:rPr>
        <w:t>Słownik historii XX wieku</w:t>
      </w:r>
      <w:r w:rsidRPr="008273F5">
        <w:rPr>
          <w:rFonts w:ascii="Calibri" w:hAnsi="Calibri" w:cs="Calibri"/>
          <w:sz w:val="22"/>
          <w:szCs w:val="22"/>
        </w:rPr>
        <w:t>, Kraków 1992, Krakowski Instytut Wydawniczy;</w:t>
      </w:r>
    </w:p>
    <w:p w14:paraId="2EC89033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Kalbarczyk Sławomir, </w:t>
      </w:r>
      <w:r w:rsidRPr="008273F5">
        <w:rPr>
          <w:rFonts w:ascii="Calibri" w:hAnsi="Calibri" w:cs="Calibri"/>
          <w:i/>
          <w:sz w:val="22"/>
          <w:szCs w:val="22"/>
        </w:rPr>
        <w:t>Zbrodnia katyńska w kręgu prawdy i kłamstwa</w:t>
      </w:r>
      <w:r w:rsidRPr="008273F5">
        <w:rPr>
          <w:rFonts w:ascii="Calibri" w:hAnsi="Calibri" w:cs="Calibri"/>
          <w:sz w:val="22"/>
          <w:szCs w:val="22"/>
        </w:rPr>
        <w:t>, Warszawa 2010, IPN;</w:t>
      </w:r>
    </w:p>
    <w:p w14:paraId="5F50CF44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Kunert Andrzej Krzysztof, </w:t>
      </w:r>
      <w:r w:rsidRPr="008273F5">
        <w:rPr>
          <w:rFonts w:ascii="Calibri" w:hAnsi="Calibri" w:cs="Calibri"/>
          <w:i/>
          <w:sz w:val="22"/>
          <w:szCs w:val="22"/>
        </w:rPr>
        <w:t>Katyń. Ocalona pamięć</w:t>
      </w:r>
      <w:r w:rsidRPr="008273F5">
        <w:rPr>
          <w:rFonts w:ascii="Calibri" w:hAnsi="Calibri" w:cs="Calibri"/>
          <w:sz w:val="22"/>
          <w:szCs w:val="22"/>
        </w:rPr>
        <w:t>, Warszawa 2010, Świat Książki;</w:t>
      </w:r>
    </w:p>
    <w:p w14:paraId="3A2C3C45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Piekałkiewicz Janusz, </w:t>
      </w:r>
      <w:r w:rsidRPr="008273F5">
        <w:rPr>
          <w:rFonts w:ascii="Calibri" w:hAnsi="Calibri" w:cs="Calibri"/>
          <w:i/>
          <w:sz w:val="22"/>
          <w:szCs w:val="22"/>
        </w:rPr>
        <w:t>Kalendarium wydarzeń II wojny światowej</w:t>
      </w:r>
      <w:r w:rsidRPr="008273F5">
        <w:rPr>
          <w:rFonts w:ascii="Calibri" w:hAnsi="Calibri" w:cs="Calibri"/>
          <w:sz w:val="22"/>
          <w:szCs w:val="22"/>
        </w:rPr>
        <w:t>, 2001, Agencja Wydawnicza Jerzy Mostowski;</w:t>
      </w:r>
    </w:p>
    <w:p w14:paraId="4E10F15E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Dziurok Adam, Gałęzowski Marek, Kamiński Łukasz, Musiał Filip, </w:t>
      </w:r>
      <w:r w:rsidRPr="008273F5">
        <w:rPr>
          <w:rFonts w:ascii="Calibri" w:hAnsi="Calibri" w:cs="Calibri"/>
          <w:i/>
          <w:sz w:val="22"/>
          <w:szCs w:val="22"/>
        </w:rPr>
        <w:t xml:space="preserve">Od niepodległości do niepodległości, Historia Polski 1918 – 1989, </w:t>
      </w:r>
      <w:r w:rsidRPr="008273F5">
        <w:rPr>
          <w:rFonts w:ascii="Calibri" w:hAnsi="Calibri" w:cs="Calibri"/>
          <w:sz w:val="22"/>
          <w:szCs w:val="22"/>
        </w:rPr>
        <w:t>IPN Warszawa 2010r.</w:t>
      </w:r>
    </w:p>
    <w:p w14:paraId="7B0875DE" w14:textId="77777777" w:rsidR="004D16D7" w:rsidRPr="008273F5" w:rsidRDefault="004D16D7" w:rsidP="004D16D7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Czapski Józef, </w:t>
      </w:r>
      <w:r w:rsidRPr="008273F5">
        <w:rPr>
          <w:rFonts w:ascii="Calibri" w:hAnsi="Calibri" w:cs="Calibri"/>
          <w:i/>
          <w:iCs/>
          <w:sz w:val="22"/>
          <w:szCs w:val="22"/>
        </w:rPr>
        <w:t xml:space="preserve">Na nieludzkiej ziemi, </w:t>
      </w:r>
      <w:r w:rsidRPr="008273F5">
        <w:rPr>
          <w:rFonts w:ascii="Calibri" w:hAnsi="Calibri" w:cs="Calibri"/>
          <w:sz w:val="22"/>
          <w:szCs w:val="22"/>
        </w:rPr>
        <w:t>Kraków 2017, Wyd. Znak</w:t>
      </w:r>
    </w:p>
    <w:p w14:paraId="3E65D320" w14:textId="7FBEF6A9" w:rsidR="008942BA" w:rsidRPr="008273F5" w:rsidRDefault="004D16D7" w:rsidP="008273F5">
      <w:pPr>
        <w:pStyle w:val="Akapitzlist"/>
        <w:widowControl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273F5">
        <w:rPr>
          <w:rFonts w:ascii="Calibri" w:hAnsi="Calibri" w:cs="Calibri"/>
          <w:sz w:val="22"/>
          <w:szCs w:val="22"/>
        </w:rPr>
        <w:t xml:space="preserve">Nurowska Maria, </w:t>
      </w:r>
      <w:r w:rsidRPr="008273F5">
        <w:rPr>
          <w:rFonts w:ascii="Calibri" w:hAnsi="Calibri" w:cs="Calibri"/>
          <w:i/>
          <w:iCs/>
          <w:sz w:val="22"/>
          <w:szCs w:val="22"/>
        </w:rPr>
        <w:t>Pamiętnik znaleziony w Katyni</w:t>
      </w:r>
      <w:r w:rsidRPr="008273F5">
        <w:rPr>
          <w:rFonts w:ascii="Calibri" w:hAnsi="Calibri" w:cs="Calibri"/>
          <w:bCs/>
          <w:i/>
          <w:iCs/>
          <w:sz w:val="22"/>
          <w:szCs w:val="22"/>
        </w:rPr>
        <w:t>u,</w:t>
      </w:r>
      <w:r w:rsidRPr="008273F5">
        <w:rPr>
          <w:rFonts w:ascii="Calibri" w:hAnsi="Calibri" w:cs="Calibri"/>
          <w:bCs/>
          <w:sz w:val="22"/>
          <w:szCs w:val="22"/>
        </w:rPr>
        <w:t xml:space="preserve"> Warszawa 2018, Prószyński i S-ka</w:t>
      </w:r>
      <w:r w:rsidR="008273F5">
        <w:rPr>
          <w:rFonts w:ascii="Calibri" w:hAnsi="Calibri" w:cs="Calibri"/>
          <w:bCs/>
          <w:sz w:val="22"/>
          <w:szCs w:val="22"/>
        </w:rPr>
        <w:t>.</w:t>
      </w:r>
    </w:p>
    <w:sectPr w:rsidR="008942BA" w:rsidRPr="008273F5" w:rsidSect="004D16D7">
      <w:headerReference w:type="default" r:id="rId12"/>
      <w:footerReference w:type="default" r:id="rId13"/>
      <w:pgSz w:w="11906" w:h="16838"/>
      <w:pgMar w:top="708" w:right="1134" w:bottom="70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3B93" w14:textId="77777777" w:rsidR="0045041F" w:rsidRDefault="0045041F">
      <w:r>
        <w:separator/>
      </w:r>
    </w:p>
  </w:endnote>
  <w:endnote w:type="continuationSeparator" w:id="0">
    <w:p w14:paraId="30BA7C4B" w14:textId="77777777" w:rsidR="0045041F" w:rsidRDefault="004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296E" w14:textId="69E3D3E5" w:rsidR="004D16D7" w:rsidRDefault="004D16D7">
    <w:pPr>
      <w:pStyle w:val="Stopka1"/>
      <w:jc w:val="center"/>
    </w:pPr>
    <w:r>
      <w:fldChar w:fldCharType="begin"/>
    </w:r>
    <w:r>
      <w:instrText xml:space="preserve"> PAGE </w:instrText>
    </w:r>
    <w:r>
      <w:fldChar w:fldCharType="separate"/>
    </w:r>
    <w:r w:rsidR="00E75925">
      <w:rPr>
        <w:noProof/>
      </w:rPr>
      <w:t>3</w:t>
    </w:r>
    <w:r>
      <w:fldChar w:fldCharType="end"/>
    </w:r>
  </w:p>
  <w:p w14:paraId="07E238C8" w14:textId="77777777" w:rsidR="004D16D7" w:rsidRDefault="004D16D7">
    <w:pPr>
      <w:pStyle w:val="Standard"/>
      <w:tabs>
        <w:tab w:val="center" w:pos="5102"/>
        <w:tab w:val="right" w:pos="10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4B7C" w14:textId="77777777" w:rsidR="0045041F" w:rsidRDefault="0045041F">
      <w:r>
        <w:separator/>
      </w:r>
    </w:p>
  </w:footnote>
  <w:footnote w:type="continuationSeparator" w:id="0">
    <w:p w14:paraId="71F65926" w14:textId="77777777" w:rsidR="0045041F" w:rsidRDefault="0045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A23C" w14:textId="77777777" w:rsidR="004D16D7" w:rsidRDefault="004D16D7">
    <w:pPr>
      <w:pStyle w:val="Standard"/>
      <w:tabs>
        <w:tab w:val="center" w:pos="5102"/>
        <w:tab w:val="right" w:pos="10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EFD"/>
    <w:multiLevelType w:val="hybridMultilevel"/>
    <w:tmpl w:val="0AE8C41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FE3A1B"/>
    <w:multiLevelType w:val="multilevel"/>
    <w:tmpl w:val="A65CB76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" w15:restartNumberingAfterBreak="0">
    <w:nsid w:val="0AB565F4"/>
    <w:multiLevelType w:val="hybridMultilevel"/>
    <w:tmpl w:val="729E8C86"/>
    <w:lvl w:ilvl="0" w:tplc="CAEC78D8">
      <w:start w:val="1"/>
      <w:numFmt w:val="bullet"/>
      <w:lvlText w:val=""/>
      <w:lvlJc w:val="left"/>
      <w:pPr>
        <w:ind w:left="143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D381D30"/>
    <w:multiLevelType w:val="hybridMultilevel"/>
    <w:tmpl w:val="E010817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C52EBF"/>
    <w:multiLevelType w:val="hybridMultilevel"/>
    <w:tmpl w:val="BC4E9242"/>
    <w:lvl w:ilvl="0" w:tplc="0AD0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32C0"/>
    <w:multiLevelType w:val="hybridMultilevel"/>
    <w:tmpl w:val="FDFEC364"/>
    <w:lvl w:ilvl="0" w:tplc="66DA535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2719"/>
    <w:multiLevelType w:val="hybridMultilevel"/>
    <w:tmpl w:val="FBD82676"/>
    <w:lvl w:ilvl="0" w:tplc="C078379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60084"/>
    <w:multiLevelType w:val="hybridMultilevel"/>
    <w:tmpl w:val="0C1AC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45F04"/>
    <w:multiLevelType w:val="hybridMultilevel"/>
    <w:tmpl w:val="C912449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12F60DD"/>
    <w:multiLevelType w:val="hybridMultilevel"/>
    <w:tmpl w:val="E9469F3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20464EF"/>
    <w:multiLevelType w:val="multilevel"/>
    <w:tmpl w:val="02B4080C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1" w15:restartNumberingAfterBreak="0">
    <w:nsid w:val="436E14DF"/>
    <w:multiLevelType w:val="hybridMultilevel"/>
    <w:tmpl w:val="0572261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4110CA6"/>
    <w:multiLevelType w:val="multilevel"/>
    <w:tmpl w:val="C6B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B231C"/>
    <w:multiLevelType w:val="hybridMultilevel"/>
    <w:tmpl w:val="7F8EE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7392"/>
    <w:multiLevelType w:val="multilevel"/>
    <w:tmpl w:val="E0EA20FC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5" w15:restartNumberingAfterBreak="0">
    <w:nsid w:val="73B11C23"/>
    <w:multiLevelType w:val="hybridMultilevel"/>
    <w:tmpl w:val="4176D8A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77C33BB6"/>
    <w:multiLevelType w:val="multilevel"/>
    <w:tmpl w:val="0B64588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Bookman Old Style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7" w15:restartNumberingAfterBreak="0">
    <w:nsid w:val="79A62A45"/>
    <w:multiLevelType w:val="multilevel"/>
    <w:tmpl w:val="A624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A0640"/>
    <w:multiLevelType w:val="hybridMultilevel"/>
    <w:tmpl w:val="AD484C2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7081179">
    <w:abstractNumId w:val="10"/>
  </w:num>
  <w:num w:numId="2" w16cid:durableId="1312980514">
    <w:abstractNumId w:val="1"/>
  </w:num>
  <w:num w:numId="3" w16cid:durableId="1787967215">
    <w:abstractNumId w:val="14"/>
  </w:num>
  <w:num w:numId="4" w16cid:durableId="1677687350">
    <w:abstractNumId w:val="16"/>
  </w:num>
  <w:num w:numId="5" w16cid:durableId="361394577">
    <w:abstractNumId w:val="1"/>
    <w:lvlOverride w:ilvl="0">
      <w:startOverride w:val="1"/>
    </w:lvlOverride>
  </w:num>
  <w:num w:numId="6" w16cid:durableId="1278683718">
    <w:abstractNumId w:val="14"/>
    <w:lvlOverride w:ilvl="0">
      <w:startOverride w:val="1"/>
    </w:lvlOverride>
  </w:num>
  <w:num w:numId="7" w16cid:durableId="1173452809">
    <w:abstractNumId w:val="10"/>
    <w:lvlOverride w:ilvl="0">
      <w:startOverride w:val="1"/>
    </w:lvlOverride>
  </w:num>
  <w:num w:numId="8" w16cid:durableId="588541195">
    <w:abstractNumId w:val="16"/>
    <w:lvlOverride w:ilvl="0">
      <w:startOverride w:val="1"/>
    </w:lvlOverride>
  </w:num>
  <w:num w:numId="9" w16cid:durableId="2052922085">
    <w:abstractNumId w:val="5"/>
  </w:num>
  <w:num w:numId="10" w16cid:durableId="162161974">
    <w:abstractNumId w:val="17"/>
  </w:num>
  <w:num w:numId="11" w16cid:durableId="941492573">
    <w:abstractNumId w:val="12"/>
  </w:num>
  <w:num w:numId="12" w16cid:durableId="1717965631">
    <w:abstractNumId w:val="9"/>
  </w:num>
  <w:num w:numId="13" w16cid:durableId="2093575235">
    <w:abstractNumId w:val="7"/>
  </w:num>
  <w:num w:numId="14" w16cid:durableId="2056543241">
    <w:abstractNumId w:val="8"/>
  </w:num>
  <w:num w:numId="15" w16cid:durableId="261108619">
    <w:abstractNumId w:val="4"/>
  </w:num>
  <w:num w:numId="16" w16cid:durableId="1444114814">
    <w:abstractNumId w:val="0"/>
  </w:num>
  <w:num w:numId="17" w16cid:durableId="1779641784">
    <w:abstractNumId w:val="18"/>
  </w:num>
  <w:num w:numId="18" w16cid:durableId="474878043">
    <w:abstractNumId w:val="3"/>
  </w:num>
  <w:num w:numId="19" w16cid:durableId="208614181">
    <w:abstractNumId w:val="15"/>
  </w:num>
  <w:num w:numId="20" w16cid:durableId="683282585">
    <w:abstractNumId w:val="6"/>
  </w:num>
  <w:num w:numId="21" w16cid:durableId="1079905070">
    <w:abstractNumId w:val="11"/>
  </w:num>
  <w:num w:numId="22" w16cid:durableId="873345736">
    <w:abstractNumId w:val="2"/>
  </w:num>
  <w:num w:numId="23" w16cid:durableId="766584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D7"/>
    <w:rsid w:val="000B3D38"/>
    <w:rsid w:val="000E620A"/>
    <w:rsid w:val="001010CB"/>
    <w:rsid w:val="00141740"/>
    <w:rsid w:val="00142073"/>
    <w:rsid w:val="001D2312"/>
    <w:rsid w:val="00235BEF"/>
    <w:rsid w:val="00276CC0"/>
    <w:rsid w:val="002E1A88"/>
    <w:rsid w:val="00325CD4"/>
    <w:rsid w:val="003B0B6A"/>
    <w:rsid w:val="0045041F"/>
    <w:rsid w:val="004616E3"/>
    <w:rsid w:val="004A799A"/>
    <w:rsid w:val="004D16D7"/>
    <w:rsid w:val="0051494C"/>
    <w:rsid w:val="005478C9"/>
    <w:rsid w:val="00650DD9"/>
    <w:rsid w:val="00652891"/>
    <w:rsid w:val="007250AC"/>
    <w:rsid w:val="007F0806"/>
    <w:rsid w:val="008273F5"/>
    <w:rsid w:val="00830CBC"/>
    <w:rsid w:val="008942BA"/>
    <w:rsid w:val="008C5355"/>
    <w:rsid w:val="009023FD"/>
    <w:rsid w:val="00943222"/>
    <w:rsid w:val="00973304"/>
    <w:rsid w:val="009E515B"/>
    <w:rsid w:val="009F7A72"/>
    <w:rsid w:val="00A50E74"/>
    <w:rsid w:val="00A556EA"/>
    <w:rsid w:val="00AC06EA"/>
    <w:rsid w:val="00B51E2A"/>
    <w:rsid w:val="00BA570C"/>
    <w:rsid w:val="00BF222E"/>
    <w:rsid w:val="00C4348D"/>
    <w:rsid w:val="00D10B2D"/>
    <w:rsid w:val="00D72958"/>
    <w:rsid w:val="00D74C2A"/>
    <w:rsid w:val="00DA05CF"/>
    <w:rsid w:val="00DE71B0"/>
    <w:rsid w:val="00DF217E"/>
    <w:rsid w:val="00E21F49"/>
    <w:rsid w:val="00E669E5"/>
    <w:rsid w:val="00E75925"/>
    <w:rsid w:val="00E81BBE"/>
    <w:rsid w:val="00F15F1C"/>
    <w:rsid w:val="00F55508"/>
    <w:rsid w:val="00F6701D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3461"/>
  <w15:chartTrackingRefBased/>
  <w15:docId w15:val="{5295D01E-9682-48AE-807B-AA735F6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6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6D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D1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6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D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D16D7"/>
    <w:pPr>
      <w:suppressAutoHyphens/>
      <w:autoSpaceDN w:val="0"/>
      <w:spacing w:after="240" w:line="271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zh-CN" w:bidi="hi-IN"/>
      <w14:ligatures w14:val="none"/>
    </w:rPr>
  </w:style>
  <w:style w:type="paragraph" w:customStyle="1" w:styleId="Stopka1">
    <w:name w:val="Stopka1"/>
    <w:basedOn w:val="Standard"/>
    <w:rsid w:val="004D16D7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Num23">
    <w:name w:val="WWNum23"/>
    <w:basedOn w:val="Bezlisty"/>
    <w:rsid w:val="004D16D7"/>
    <w:pPr>
      <w:numPr>
        <w:numId w:val="1"/>
      </w:numPr>
    </w:pPr>
  </w:style>
  <w:style w:type="numbering" w:customStyle="1" w:styleId="WWNum29">
    <w:name w:val="WWNum29"/>
    <w:basedOn w:val="Bezlisty"/>
    <w:rsid w:val="004D16D7"/>
    <w:pPr>
      <w:numPr>
        <w:numId w:val="2"/>
      </w:numPr>
    </w:pPr>
  </w:style>
  <w:style w:type="numbering" w:customStyle="1" w:styleId="WWNum30">
    <w:name w:val="WWNum30"/>
    <w:basedOn w:val="Bezlisty"/>
    <w:rsid w:val="004D16D7"/>
    <w:pPr>
      <w:numPr>
        <w:numId w:val="3"/>
      </w:numPr>
    </w:pPr>
  </w:style>
  <w:style w:type="numbering" w:customStyle="1" w:styleId="WWNum36">
    <w:name w:val="WWNum36"/>
    <w:basedOn w:val="Bezlisty"/>
    <w:rsid w:val="004D16D7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3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312"/>
    <w:rPr>
      <w:rFonts w:ascii="Segoe UI" w:eastAsia="SimSun" w:hAnsi="Segoe UI" w:cs="Segoe UI"/>
      <w:kern w:val="3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E1A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udzianowska@eduwarszaw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Pudzianowska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udzianowska@eduwarszaw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113A-EC26-42D6-9205-F241009D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Pudzianowska</dc:creator>
  <cp:keywords/>
  <dc:description/>
  <cp:lastModifiedBy>Edyta Kurant</cp:lastModifiedBy>
  <cp:revision>4</cp:revision>
  <cp:lastPrinted>2025-09-03T12:03:00Z</cp:lastPrinted>
  <dcterms:created xsi:type="dcterms:W3CDTF">2025-09-15T09:45:00Z</dcterms:created>
  <dcterms:modified xsi:type="dcterms:W3CDTF">2025-09-18T16:30:00Z</dcterms:modified>
</cp:coreProperties>
</file>